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B91074" w14:textId="4A81D9F0" w:rsidR="00420190" w:rsidRPr="00BD6C34" w:rsidRDefault="008577BC" w:rsidP="00641C2C">
      <w:pPr>
        <w:spacing w:line="276" w:lineRule="auto"/>
        <w:jc w:val="both"/>
        <w:rPr>
          <w:rFonts w:ascii="Arial" w:hAnsi="Arial" w:cs="Arial"/>
          <w:b/>
          <w:lang w:val="es-ES_tradnl"/>
        </w:rPr>
      </w:pPr>
      <w:r w:rsidRPr="00BD6C34">
        <w:rPr>
          <w:rFonts w:ascii="Arial" w:hAnsi="Arial" w:cs="Arial"/>
          <w:b/>
          <w:lang w:val="es-ES_tradnl"/>
        </w:rPr>
        <w:t>Los ascensores de Valparaíso: movilidad, transporte público y desarrollo urbano</w:t>
      </w:r>
      <w:r w:rsidR="008D63AB" w:rsidRPr="00BD6C34">
        <w:rPr>
          <w:rFonts w:ascii="Arial" w:hAnsi="Arial" w:cs="Arial"/>
          <w:b/>
          <w:lang w:val="es-ES_tradnl"/>
        </w:rPr>
        <w:t xml:space="preserve"> (1880-1930)</w:t>
      </w:r>
      <w:r w:rsidR="00641C2C" w:rsidRPr="00BD6C34">
        <w:rPr>
          <w:rStyle w:val="Refdenotaalpie"/>
          <w:rFonts w:ascii="Arial" w:hAnsi="Arial" w:cs="Arial"/>
          <w:b/>
          <w:lang w:val="es-ES_tradnl"/>
        </w:rPr>
        <w:footnoteReference w:id="1"/>
      </w:r>
      <w:r w:rsidR="00FC79EC" w:rsidRPr="00BD6C34">
        <w:rPr>
          <w:rStyle w:val="Refdenotaalpie"/>
          <w:rFonts w:ascii="Arial" w:hAnsi="Arial" w:cs="Arial"/>
          <w:b/>
          <w:lang w:val="es-ES_tradnl"/>
        </w:rPr>
        <w:footnoteReference w:id="2"/>
      </w:r>
      <w:r w:rsidR="00FC79EC" w:rsidRPr="00BD6C34">
        <w:rPr>
          <w:rFonts w:ascii="Arial" w:hAnsi="Arial" w:cs="Arial"/>
          <w:b/>
          <w:lang w:val="es-ES_tradnl"/>
        </w:rPr>
        <w:t>.</w:t>
      </w:r>
    </w:p>
    <w:p w14:paraId="26B8F20E" w14:textId="00E86373" w:rsidR="00BD17AA" w:rsidRPr="00BD6C34" w:rsidRDefault="00641C2C" w:rsidP="00641C2C">
      <w:pPr>
        <w:spacing w:line="276" w:lineRule="auto"/>
        <w:jc w:val="both"/>
        <w:rPr>
          <w:rFonts w:ascii="Arial" w:hAnsi="Arial" w:cs="Arial"/>
          <w:b/>
          <w:lang w:val="es-ES_tradnl"/>
        </w:rPr>
      </w:pPr>
      <w:proofErr w:type="spellStart"/>
      <w:r w:rsidRPr="00BD6C34">
        <w:rPr>
          <w:rFonts w:ascii="Arial" w:hAnsi="Arial" w:cs="Arial"/>
          <w:b/>
          <w:lang w:val="es-ES_tradnl"/>
        </w:rPr>
        <w:t>The</w:t>
      </w:r>
      <w:proofErr w:type="spellEnd"/>
      <w:r w:rsidRPr="00BD6C34">
        <w:rPr>
          <w:rFonts w:ascii="Arial" w:hAnsi="Arial" w:cs="Arial"/>
          <w:b/>
          <w:lang w:val="es-ES_tradnl"/>
        </w:rPr>
        <w:t xml:space="preserve"> funicular </w:t>
      </w:r>
      <w:proofErr w:type="spellStart"/>
      <w:r w:rsidRPr="00BD6C34">
        <w:rPr>
          <w:rFonts w:ascii="Arial" w:hAnsi="Arial" w:cs="Arial"/>
          <w:b/>
          <w:lang w:val="es-ES_tradnl"/>
        </w:rPr>
        <w:t>railways</w:t>
      </w:r>
      <w:proofErr w:type="spellEnd"/>
      <w:r w:rsidRPr="00BD6C34">
        <w:rPr>
          <w:rFonts w:ascii="Arial" w:hAnsi="Arial" w:cs="Arial"/>
          <w:b/>
          <w:lang w:val="es-ES_tradnl"/>
        </w:rPr>
        <w:t xml:space="preserve"> </w:t>
      </w:r>
      <w:proofErr w:type="spellStart"/>
      <w:r w:rsidRPr="00BD6C34">
        <w:rPr>
          <w:rFonts w:ascii="Arial" w:hAnsi="Arial" w:cs="Arial"/>
          <w:b/>
          <w:lang w:val="es-ES_tradnl"/>
        </w:rPr>
        <w:t>of</w:t>
      </w:r>
      <w:proofErr w:type="spellEnd"/>
      <w:r w:rsidRPr="00BD6C34">
        <w:rPr>
          <w:rFonts w:ascii="Arial" w:hAnsi="Arial" w:cs="Arial"/>
          <w:b/>
          <w:lang w:val="es-ES_tradnl"/>
        </w:rPr>
        <w:t xml:space="preserve"> Valparaíso: </w:t>
      </w:r>
      <w:proofErr w:type="spellStart"/>
      <w:r w:rsidRPr="00BD6C34">
        <w:rPr>
          <w:rFonts w:ascii="Arial" w:hAnsi="Arial" w:cs="Arial"/>
          <w:b/>
          <w:lang w:val="es-ES_tradnl"/>
        </w:rPr>
        <w:t>mobility</w:t>
      </w:r>
      <w:proofErr w:type="spellEnd"/>
      <w:r w:rsidRPr="00BD6C34">
        <w:rPr>
          <w:rFonts w:ascii="Arial" w:hAnsi="Arial" w:cs="Arial"/>
          <w:b/>
          <w:lang w:val="es-ES_tradnl"/>
        </w:rPr>
        <w:t xml:space="preserve">, </w:t>
      </w:r>
      <w:proofErr w:type="spellStart"/>
      <w:r w:rsidRPr="00BD6C34">
        <w:rPr>
          <w:rFonts w:ascii="Arial" w:hAnsi="Arial" w:cs="Arial"/>
          <w:b/>
          <w:lang w:val="es-ES_tradnl"/>
        </w:rPr>
        <w:t>public</w:t>
      </w:r>
      <w:proofErr w:type="spellEnd"/>
      <w:r w:rsidRPr="00BD6C34">
        <w:rPr>
          <w:rFonts w:ascii="Arial" w:hAnsi="Arial" w:cs="Arial"/>
          <w:b/>
          <w:lang w:val="es-ES_tradnl"/>
        </w:rPr>
        <w:t xml:space="preserve"> </w:t>
      </w:r>
      <w:proofErr w:type="spellStart"/>
      <w:r w:rsidRPr="00BD6C34">
        <w:rPr>
          <w:rFonts w:ascii="Arial" w:hAnsi="Arial" w:cs="Arial"/>
          <w:b/>
          <w:lang w:val="es-ES_tradnl"/>
        </w:rPr>
        <w:t>transport</w:t>
      </w:r>
      <w:r w:rsidR="00E900BC" w:rsidRPr="00BD6C34">
        <w:rPr>
          <w:rFonts w:ascii="Arial" w:hAnsi="Arial" w:cs="Arial"/>
          <w:b/>
          <w:lang w:val="es-ES_tradnl"/>
        </w:rPr>
        <w:t>ation</w:t>
      </w:r>
      <w:proofErr w:type="spellEnd"/>
      <w:r w:rsidRPr="00BD6C34">
        <w:rPr>
          <w:rFonts w:ascii="Arial" w:hAnsi="Arial" w:cs="Arial"/>
          <w:b/>
          <w:lang w:val="es-ES_tradnl"/>
        </w:rPr>
        <w:t xml:space="preserve"> and </w:t>
      </w:r>
      <w:proofErr w:type="spellStart"/>
      <w:r w:rsidRPr="00BD6C34">
        <w:rPr>
          <w:rFonts w:ascii="Arial" w:hAnsi="Arial" w:cs="Arial"/>
          <w:b/>
          <w:lang w:val="es-ES_tradnl"/>
        </w:rPr>
        <w:t>urban</w:t>
      </w:r>
      <w:proofErr w:type="spellEnd"/>
      <w:r w:rsidRPr="00BD6C34">
        <w:rPr>
          <w:rFonts w:ascii="Arial" w:hAnsi="Arial" w:cs="Arial"/>
          <w:b/>
          <w:lang w:val="es-ES_tradnl"/>
        </w:rPr>
        <w:t xml:space="preserve"> </w:t>
      </w:r>
      <w:proofErr w:type="spellStart"/>
      <w:r w:rsidRPr="00BD6C34">
        <w:rPr>
          <w:rFonts w:ascii="Arial" w:hAnsi="Arial" w:cs="Arial"/>
          <w:b/>
          <w:lang w:val="es-ES_tradnl"/>
        </w:rPr>
        <w:t>development</w:t>
      </w:r>
      <w:proofErr w:type="spellEnd"/>
      <w:r w:rsidRPr="00BD6C34">
        <w:rPr>
          <w:rFonts w:ascii="Arial" w:hAnsi="Arial" w:cs="Arial"/>
          <w:b/>
          <w:lang w:val="es-ES_tradnl"/>
        </w:rPr>
        <w:t xml:space="preserve"> (1880-1930)</w:t>
      </w:r>
      <w:r w:rsidR="0047601A" w:rsidRPr="00BD6C34">
        <w:rPr>
          <w:rFonts w:ascii="Arial" w:hAnsi="Arial" w:cs="Arial"/>
          <w:b/>
          <w:lang w:val="es-ES_tradnl"/>
        </w:rPr>
        <w:t>.</w:t>
      </w:r>
    </w:p>
    <w:p w14:paraId="202ADA9B" w14:textId="77777777" w:rsidR="00BD17AA" w:rsidRPr="00BD6C34" w:rsidRDefault="00BD17AA" w:rsidP="00BD17AA">
      <w:pPr>
        <w:spacing w:line="276" w:lineRule="auto"/>
        <w:rPr>
          <w:rFonts w:ascii="Arial" w:hAnsi="Arial" w:cs="Arial"/>
          <w:b/>
          <w:lang w:val="es-ES_tradnl"/>
        </w:rPr>
      </w:pPr>
      <w:r w:rsidRPr="00BD6C34">
        <w:rPr>
          <w:rFonts w:ascii="Arial" w:hAnsi="Arial" w:cs="Arial"/>
          <w:b/>
          <w:lang w:val="es-ES_tradnl"/>
        </w:rPr>
        <w:t xml:space="preserve">Resumen </w:t>
      </w:r>
    </w:p>
    <w:p w14:paraId="271125C8" w14:textId="7E8E4A6C" w:rsidR="00B95AD6" w:rsidRPr="00BD6C34" w:rsidRDefault="00B95AD6" w:rsidP="00B95AD6">
      <w:pPr>
        <w:spacing w:line="276" w:lineRule="auto"/>
        <w:jc w:val="both"/>
        <w:rPr>
          <w:rFonts w:ascii="Arial" w:hAnsi="Arial" w:cs="Arial"/>
          <w:lang w:val="es-ES_tradnl"/>
        </w:rPr>
      </w:pPr>
      <w:r w:rsidRPr="00BD6C34">
        <w:rPr>
          <w:rFonts w:ascii="Arial" w:hAnsi="Arial" w:cs="Arial"/>
          <w:lang w:val="es-ES_tradnl"/>
        </w:rPr>
        <w:t>Este artículo explora los inicios y el desarrollo del sistema de funiculares de Valparaíso, el puerto chileno de mayor crecimiento en el siglo XIX e inicios del XX. El objetivo es dar cuenta de la trayectoria histórica de una modalidad de transporte público que tuvo vital importancia para el desarrollo de la movilidad en la ciudad</w:t>
      </w:r>
      <w:r w:rsidR="00DE0AD4" w:rsidRPr="00BD6C34">
        <w:rPr>
          <w:rFonts w:ascii="Arial" w:hAnsi="Arial" w:cs="Arial"/>
          <w:lang w:val="es-ES_tradnl"/>
        </w:rPr>
        <w:t xml:space="preserve"> y para el propio desarrollo urbano</w:t>
      </w:r>
      <w:r w:rsidRPr="00BD6C34">
        <w:rPr>
          <w:rFonts w:ascii="Arial" w:hAnsi="Arial" w:cs="Arial"/>
          <w:lang w:val="es-ES_tradnl"/>
        </w:rPr>
        <w:t>. A través de una metodología basada en la historia urbana, se revisará la implementación y desarrollo de los 'ascensores' (funicular</w:t>
      </w:r>
      <w:r w:rsidR="001353FC" w:rsidRPr="00BD6C34">
        <w:rPr>
          <w:rFonts w:ascii="Arial" w:hAnsi="Arial" w:cs="Arial"/>
          <w:lang w:val="es-ES_tradnl"/>
        </w:rPr>
        <w:t>es</w:t>
      </w:r>
      <w:r w:rsidRPr="00BD6C34">
        <w:rPr>
          <w:rFonts w:ascii="Arial" w:hAnsi="Arial" w:cs="Arial"/>
          <w:lang w:val="es-ES_tradnl"/>
        </w:rPr>
        <w:t>)</w:t>
      </w:r>
      <w:r w:rsidR="00DA33BF" w:rsidRPr="00BD6C34">
        <w:rPr>
          <w:rFonts w:ascii="Arial" w:hAnsi="Arial" w:cs="Arial"/>
          <w:lang w:val="es-ES_tradnl"/>
        </w:rPr>
        <w:t xml:space="preserve"> a partir de la década de 1880</w:t>
      </w:r>
      <w:r w:rsidRPr="00BD6C34">
        <w:rPr>
          <w:rFonts w:ascii="Arial" w:hAnsi="Arial" w:cs="Arial"/>
          <w:lang w:val="es-ES_tradnl"/>
        </w:rPr>
        <w:t>, enfatizando el cambio tecnológico que significó el desplazamiento en altura, para una ciudad acostumbrada a una movilización mediante tranvías (primero a tracción animal y luego eléctricos)</w:t>
      </w:r>
      <w:r w:rsidR="001353FC" w:rsidRPr="00BD6C34">
        <w:rPr>
          <w:rFonts w:ascii="Arial" w:hAnsi="Arial" w:cs="Arial"/>
          <w:lang w:val="es-ES_tradnl"/>
        </w:rPr>
        <w:t>, así como al uso de escaleras para peatones y animales de carga en los cerros</w:t>
      </w:r>
      <w:r w:rsidRPr="00BD6C34">
        <w:rPr>
          <w:rFonts w:ascii="Arial" w:hAnsi="Arial" w:cs="Arial"/>
          <w:lang w:val="es-ES_tradnl"/>
        </w:rPr>
        <w:t xml:space="preserve">. Una de las principales conclusiones de este artículo plantea que los ascensores tuvieron una distribución territorial socialmente diversa, al alcanzar las alturas de cerros con </w:t>
      </w:r>
      <w:r w:rsidR="00906DCA" w:rsidRPr="00BD6C34">
        <w:rPr>
          <w:rFonts w:ascii="Arial" w:hAnsi="Arial" w:cs="Arial"/>
          <w:lang w:val="es-ES_tradnl"/>
        </w:rPr>
        <w:t>reside</w:t>
      </w:r>
      <w:r w:rsidRPr="00BD6C34">
        <w:rPr>
          <w:rFonts w:ascii="Arial" w:hAnsi="Arial" w:cs="Arial"/>
          <w:lang w:val="es-ES_tradnl"/>
        </w:rPr>
        <w:t>ntes de distinta condición</w:t>
      </w:r>
      <w:r w:rsidR="00906DCA" w:rsidRPr="00BD6C34">
        <w:rPr>
          <w:rFonts w:ascii="Arial" w:hAnsi="Arial" w:cs="Arial"/>
          <w:lang w:val="es-ES_tradnl"/>
        </w:rPr>
        <w:t xml:space="preserve"> y, e</w:t>
      </w:r>
      <w:r w:rsidR="009D512E">
        <w:rPr>
          <w:rFonts w:ascii="Arial" w:hAnsi="Arial" w:cs="Arial"/>
          <w:lang w:val="es-ES_tradnl"/>
        </w:rPr>
        <w:t>n e</w:t>
      </w:r>
      <w:r w:rsidR="00906DCA" w:rsidRPr="00BD6C34">
        <w:rPr>
          <w:rFonts w:ascii="Arial" w:hAnsi="Arial" w:cs="Arial"/>
          <w:lang w:val="es-ES_tradnl"/>
        </w:rPr>
        <w:t>special</w:t>
      </w:r>
      <w:r w:rsidR="001353FC" w:rsidRPr="00BD6C34">
        <w:rPr>
          <w:rFonts w:ascii="Arial" w:hAnsi="Arial" w:cs="Arial"/>
          <w:lang w:val="es-ES_tradnl"/>
        </w:rPr>
        <w:t>,</w:t>
      </w:r>
      <w:r w:rsidR="00906DCA" w:rsidRPr="00BD6C34">
        <w:rPr>
          <w:rFonts w:ascii="Arial" w:hAnsi="Arial" w:cs="Arial"/>
          <w:lang w:val="es-ES_tradnl"/>
        </w:rPr>
        <w:t xml:space="preserve"> </w:t>
      </w:r>
      <w:r w:rsidR="001353FC" w:rsidRPr="00BD6C34">
        <w:rPr>
          <w:rFonts w:ascii="Arial" w:hAnsi="Arial" w:cs="Arial"/>
          <w:lang w:val="es-ES_tradnl"/>
        </w:rPr>
        <w:t>aquell</w:t>
      </w:r>
      <w:r w:rsidR="00906DCA" w:rsidRPr="00BD6C34">
        <w:rPr>
          <w:rFonts w:ascii="Arial" w:hAnsi="Arial" w:cs="Arial"/>
          <w:lang w:val="es-ES_tradnl"/>
        </w:rPr>
        <w:t>os habitados por clases populares</w:t>
      </w:r>
      <w:r w:rsidRPr="00BD6C34">
        <w:rPr>
          <w:rFonts w:ascii="Arial" w:hAnsi="Arial" w:cs="Arial"/>
          <w:lang w:val="es-ES_tradnl"/>
        </w:rPr>
        <w:t>. Hecho no menor, teniendo en cuenta que los otros servicios de transporte hasta entonces s</w:t>
      </w:r>
      <w:r w:rsidR="00452D58" w:rsidRPr="00BD6C34">
        <w:rPr>
          <w:rFonts w:ascii="Arial" w:hAnsi="Arial" w:cs="Arial"/>
          <w:lang w:val="es-ES_tradnl"/>
        </w:rPr>
        <w:t>ó</w:t>
      </w:r>
      <w:r w:rsidRPr="00BD6C34">
        <w:rPr>
          <w:rFonts w:ascii="Arial" w:hAnsi="Arial" w:cs="Arial"/>
          <w:lang w:val="es-ES_tradnl"/>
        </w:rPr>
        <w:t xml:space="preserve">lo se desempeñaban en </w:t>
      </w:r>
      <w:r w:rsidR="00452D58" w:rsidRPr="00BD6C34">
        <w:rPr>
          <w:rFonts w:ascii="Arial" w:hAnsi="Arial" w:cs="Arial"/>
          <w:lang w:val="es-ES_tradnl"/>
        </w:rPr>
        <w:t xml:space="preserve">el </w:t>
      </w:r>
      <w:r w:rsidRPr="00BD6C34">
        <w:rPr>
          <w:rFonts w:ascii="Arial" w:hAnsi="Arial" w:cs="Arial"/>
          <w:lang w:val="es-ES_tradnl"/>
        </w:rPr>
        <w:t>Plan de la ciudad, a</w:t>
      </w:r>
      <w:r w:rsidR="001353FC" w:rsidRPr="00BD6C34">
        <w:rPr>
          <w:rFonts w:ascii="Arial" w:hAnsi="Arial" w:cs="Arial"/>
          <w:lang w:val="es-ES_tradnl"/>
        </w:rPr>
        <w:t>rrib</w:t>
      </w:r>
      <w:r w:rsidRPr="00BD6C34">
        <w:rPr>
          <w:rFonts w:ascii="Arial" w:hAnsi="Arial" w:cs="Arial"/>
          <w:lang w:val="es-ES_tradnl"/>
        </w:rPr>
        <w:t xml:space="preserve">ando </w:t>
      </w:r>
      <w:r w:rsidR="001353FC" w:rsidRPr="00BD6C34">
        <w:rPr>
          <w:rFonts w:ascii="Arial" w:hAnsi="Arial" w:cs="Arial"/>
          <w:lang w:val="es-ES_tradnl"/>
        </w:rPr>
        <w:t xml:space="preserve">a los cerros recién </w:t>
      </w:r>
      <w:r w:rsidRPr="00BD6C34">
        <w:rPr>
          <w:rFonts w:ascii="Arial" w:hAnsi="Arial" w:cs="Arial"/>
          <w:lang w:val="es-ES_tradnl"/>
        </w:rPr>
        <w:t>a partir de la década de 1920</w:t>
      </w:r>
      <w:r w:rsidR="004000BD" w:rsidRPr="00BD6C34">
        <w:rPr>
          <w:rFonts w:ascii="Arial" w:hAnsi="Arial" w:cs="Arial"/>
          <w:lang w:val="es-ES_tradnl"/>
        </w:rPr>
        <w:t xml:space="preserve"> -</w:t>
      </w:r>
      <w:r w:rsidR="001353FC" w:rsidRPr="00BD6C34">
        <w:rPr>
          <w:rFonts w:ascii="Arial" w:hAnsi="Arial" w:cs="Arial"/>
          <w:lang w:val="es-ES_tradnl"/>
        </w:rPr>
        <w:t>mediante los autobuses</w:t>
      </w:r>
      <w:r w:rsidR="004000BD" w:rsidRPr="00BD6C34">
        <w:rPr>
          <w:rFonts w:ascii="Arial" w:hAnsi="Arial" w:cs="Arial"/>
          <w:lang w:val="es-ES_tradnl"/>
        </w:rPr>
        <w:t>-</w:t>
      </w:r>
      <w:r w:rsidR="001353FC" w:rsidRPr="00BD6C34">
        <w:rPr>
          <w:rFonts w:ascii="Arial" w:hAnsi="Arial" w:cs="Arial"/>
          <w:lang w:val="es-ES_tradnl"/>
        </w:rPr>
        <w:t xml:space="preserve"> </w:t>
      </w:r>
      <w:r w:rsidRPr="00BD6C34">
        <w:rPr>
          <w:rFonts w:ascii="Arial" w:hAnsi="Arial" w:cs="Arial"/>
          <w:lang w:val="es-ES_tradnl"/>
        </w:rPr>
        <w:t>precisamente cuando los ascensores com</w:t>
      </w:r>
      <w:r w:rsidR="00525048" w:rsidRPr="00BD6C34">
        <w:rPr>
          <w:rFonts w:ascii="Arial" w:hAnsi="Arial" w:cs="Arial"/>
          <w:lang w:val="es-ES_tradnl"/>
        </w:rPr>
        <w:t>e</w:t>
      </w:r>
      <w:r w:rsidRPr="00BD6C34">
        <w:rPr>
          <w:rFonts w:ascii="Arial" w:hAnsi="Arial" w:cs="Arial"/>
          <w:lang w:val="es-ES_tradnl"/>
        </w:rPr>
        <w:t>nza</w:t>
      </w:r>
      <w:r w:rsidR="00525048" w:rsidRPr="00BD6C34">
        <w:rPr>
          <w:rFonts w:ascii="Arial" w:hAnsi="Arial" w:cs="Arial"/>
          <w:lang w:val="es-ES_tradnl"/>
        </w:rPr>
        <w:t>ro</w:t>
      </w:r>
      <w:r w:rsidRPr="00BD6C34">
        <w:rPr>
          <w:rFonts w:ascii="Arial" w:hAnsi="Arial" w:cs="Arial"/>
          <w:lang w:val="es-ES_tradnl"/>
        </w:rPr>
        <w:t>n su proceso de obsolescencia.</w:t>
      </w:r>
    </w:p>
    <w:p w14:paraId="40B5FDF2" w14:textId="77777777" w:rsidR="008F2113" w:rsidRPr="00BD6C34" w:rsidRDefault="008F2113" w:rsidP="008F2113">
      <w:pPr>
        <w:spacing w:line="276" w:lineRule="auto"/>
        <w:rPr>
          <w:rFonts w:ascii="Arial" w:hAnsi="Arial" w:cs="Arial"/>
          <w:lang w:val="es-ES_tradnl"/>
        </w:rPr>
      </w:pPr>
      <w:r w:rsidRPr="00BD6C34">
        <w:rPr>
          <w:rFonts w:ascii="Arial" w:hAnsi="Arial" w:cs="Arial"/>
          <w:lang w:val="es-ES_tradnl"/>
        </w:rPr>
        <w:t xml:space="preserve">Palabras claves: </w:t>
      </w:r>
      <w:bookmarkStart w:id="0" w:name="_Hlk535948720"/>
      <w:r w:rsidRPr="00BD6C34">
        <w:rPr>
          <w:rFonts w:ascii="Arial" w:hAnsi="Arial" w:cs="Arial"/>
          <w:lang w:val="es-ES_tradnl"/>
        </w:rPr>
        <w:t>Valparaíso; ascensores; transporte público; movilidad</w:t>
      </w:r>
      <w:r w:rsidR="00420190" w:rsidRPr="00BD6C34">
        <w:rPr>
          <w:rFonts w:ascii="Arial" w:hAnsi="Arial" w:cs="Arial"/>
          <w:lang w:val="es-ES_tradnl"/>
        </w:rPr>
        <w:t>; desarrollo urbano</w:t>
      </w:r>
    </w:p>
    <w:bookmarkEnd w:id="0"/>
    <w:p w14:paraId="33BCAECF" w14:textId="77777777" w:rsidR="004000BD" w:rsidRPr="00BD6C34" w:rsidRDefault="004000BD" w:rsidP="004000BD">
      <w:pPr>
        <w:spacing w:line="276" w:lineRule="auto"/>
        <w:rPr>
          <w:rFonts w:ascii="Arial" w:hAnsi="Arial" w:cs="Arial"/>
          <w:b/>
          <w:lang w:val="es-ES_tradnl"/>
        </w:rPr>
      </w:pPr>
      <w:proofErr w:type="spellStart"/>
      <w:r w:rsidRPr="00BD6C34">
        <w:rPr>
          <w:rFonts w:ascii="Arial" w:hAnsi="Arial" w:cs="Arial"/>
          <w:b/>
          <w:lang w:val="es-ES_tradnl"/>
        </w:rPr>
        <w:t>Abstract</w:t>
      </w:r>
      <w:proofErr w:type="spellEnd"/>
    </w:p>
    <w:p w14:paraId="33E357BE" w14:textId="090F1AFF" w:rsidR="00DA33BF" w:rsidRPr="00BD6C34" w:rsidRDefault="004000BD" w:rsidP="004000BD">
      <w:pPr>
        <w:spacing w:line="276" w:lineRule="auto"/>
        <w:jc w:val="both"/>
        <w:rPr>
          <w:rFonts w:ascii="Arial" w:hAnsi="Arial" w:cs="Arial"/>
          <w:lang w:val="es-ES_tradnl"/>
        </w:rPr>
      </w:pPr>
      <w:proofErr w:type="spellStart"/>
      <w:r w:rsidRPr="00BD6C34">
        <w:rPr>
          <w:rFonts w:ascii="Arial" w:hAnsi="Arial" w:cs="Arial"/>
          <w:lang w:val="es-ES_tradnl"/>
        </w:rPr>
        <w:t>This</w:t>
      </w:r>
      <w:proofErr w:type="spellEnd"/>
      <w:r w:rsidRPr="00BD6C34">
        <w:rPr>
          <w:rFonts w:ascii="Arial" w:hAnsi="Arial" w:cs="Arial"/>
          <w:lang w:val="es-ES_tradnl"/>
        </w:rPr>
        <w:t xml:space="preserve"> </w:t>
      </w:r>
      <w:proofErr w:type="spellStart"/>
      <w:r w:rsidRPr="00BD6C34">
        <w:rPr>
          <w:rFonts w:ascii="Arial" w:hAnsi="Arial" w:cs="Arial"/>
          <w:lang w:val="es-ES_tradnl"/>
        </w:rPr>
        <w:t>article</w:t>
      </w:r>
      <w:proofErr w:type="spellEnd"/>
      <w:r w:rsidRPr="00BD6C34">
        <w:rPr>
          <w:rFonts w:ascii="Arial" w:hAnsi="Arial" w:cs="Arial"/>
          <w:lang w:val="es-ES_tradnl"/>
        </w:rPr>
        <w:t xml:space="preserve"> explores </w:t>
      </w:r>
      <w:proofErr w:type="spellStart"/>
      <w:r w:rsidRPr="00BD6C34">
        <w:rPr>
          <w:rFonts w:ascii="Arial" w:hAnsi="Arial" w:cs="Arial"/>
          <w:lang w:val="es-ES_tradnl"/>
        </w:rPr>
        <w:t>the</w:t>
      </w:r>
      <w:proofErr w:type="spellEnd"/>
      <w:r w:rsidRPr="00BD6C34">
        <w:rPr>
          <w:rFonts w:ascii="Arial" w:hAnsi="Arial" w:cs="Arial"/>
          <w:lang w:val="es-ES_tradnl"/>
        </w:rPr>
        <w:t xml:space="preserve"> </w:t>
      </w:r>
      <w:proofErr w:type="spellStart"/>
      <w:r w:rsidRPr="00BD6C34">
        <w:rPr>
          <w:rFonts w:ascii="Arial" w:hAnsi="Arial" w:cs="Arial"/>
          <w:lang w:val="es-ES_tradnl"/>
        </w:rPr>
        <w:t>beginnings</w:t>
      </w:r>
      <w:proofErr w:type="spellEnd"/>
      <w:r w:rsidRPr="00BD6C34">
        <w:rPr>
          <w:rFonts w:ascii="Arial" w:hAnsi="Arial" w:cs="Arial"/>
          <w:lang w:val="es-ES_tradnl"/>
        </w:rPr>
        <w:t xml:space="preserve"> and </w:t>
      </w:r>
      <w:proofErr w:type="spellStart"/>
      <w:r w:rsidRPr="00BD6C34">
        <w:rPr>
          <w:rFonts w:ascii="Arial" w:hAnsi="Arial" w:cs="Arial"/>
          <w:lang w:val="es-ES_tradnl"/>
        </w:rPr>
        <w:t>development</w:t>
      </w:r>
      <w:proofErr w:type="spellEnd"/>
      <w:r w:rsidRPr="00BD6C34">
        <w:rPr>
          <w:rFonts w:ascii="Arial" w:hAnsi="Arial" w:cs="Arial"/>
          <w:lang w:val="es-ES_tradnl"/>
        </w:rPr>
        <w:t xml:space="preserve"> </w:t>
      </w:r>
      <w:proofErr w:type="spellStart"/>
      <w:r w:rsidRPr="00BD6C34">
        <w:rPr>
          <w:rFonts w:ascii="Arial" w:hAnsi="Arial" w:cs="Arial"/>
          <w:lang w:val="es-ES_tradnl"/>
        </w:rPr>
        <w:t>of</w:t>
      </w:r>
      <w:proofErr w:type="spellEnd"/>
      <w:r w:rsidRPr="00BD6C34">
        <w:rPr>
          <w:rFonts w:ascii="Arial" w:hAnsi="Arial" w:cs="Arial"/>
          <w:lang w:val="es-ES_tradnl"/>
        </w:rPr>
        <w:t xml:space="preserve"> </w:t>
      </w:r>
      <w:proofErr w:type="spellStart"/>
      <w:r w:rsidRPr="00BD6C34">
        <w:rPr>
          <w:rFonts w:ascii="Arial" w:hAnsi="Arial" w:cs="Arial"/>
          <w:lang w:val="es-ES_tradnl"/>
        </w:rPr>
        <w:t>the</w:t>
      </w:r>
      <w:proofErr w:type="spellEnd"/>
      <w:r w:rsidRPr="00BD6C34">
        <w:rPr>
          <w:rFonts w:ascii="Arial" w:hAnsi="Arial" w:cs="Arial"/>
          <w:lang w:val="es-ES_tradnl"/>
        </w:rPr>
        <w:t xml:space="preserve"> funicular</w:t>
      </w:r>
      <w:r w:rsidR="00DA33BF" w:rsidRPr="00BD6C34">
        <w:rPr>
          <w:rFonts w:ascii="Arial" w:hAnsi="Arial" w:cs="Arial"/>
          <w:lang w:val="es-ES_tradnl"/>
        </w:rPr>
        <w:t xml:space="preserve"> </w:t>
      </w:r>
      <w:proofErr w:type="spellStart"/>
      <w:r w:rsidR="00DA33BF" w:rsidRPr="00BD6C34">
        <w:rPr>
          <w:rFonts w:ascii="Arial" w:hAnsi="Arial" w:cs="Arial"/>
          <w:lang w:val="es-ES_tradnl"/>
        </w:rPr>
        <w:t>railways</w:t>
      </w:r>
      <w:proofErr w:type="spellEnd"/>
      <w:r w:rsidRPr="00BD6C34">
        <w:rPr>
          <w:rFonts w:ascii="Arial" w:hAnsi="Arial" w:cs="Arial"/>
          <w:lang w:val="es-ES_tradnl"/>
        </w:rPr>
        <w:t xml:space="preserve"> </w:t>
      </w:r>
      <w:proofErr w:type="spellStart"/>
      <w:r w:rsidRPr="00BD6C34">
        <w:rPr>
          <w:rFonts w:ascii="Arial" w:hAnsi="Arial" w:cs="Arial"/>
          <w:lang w:val="es-ES_tradnl"/>
        </w:rPr>
        <w:t>system</w:t>
      </w:r>
      <w:proofErr w:type="spellEnd"/>
      <w:r w:rsidRPr="00BD6C34">
        <w:rPr>
          <w:rFonts w:ascii="Arial" w:hAnsi="Arial" w:cs="Arial"/>
          <w:lang w:val="es-ES_tradnl"/>
        </w:rPr>
        <w:t xml:space="preserve"> </w:t>
      </w:r>
      <w:proofErr w:type="spellStart"/>
      <w:r w:rsidRPr="00BD6C34">
        <w:rPr>
          <w:rFonts w:ascii="Arial" w:hAnsi="Arial" w:cs="Arial"/>
          <w:lang w:val="es-ES_tradnl"/>
        </w:rPr>
        <w:t>of</w:t>
      </w:r>
      <w:proofErr w:type="spellEnd"/>
      <w:r w:rsidRPr="00BD6C34">
        <w:rPr>
          <w:rFonts w:ascii="Arial" w:hAnsi="Arial" w:cs="Arial"/>
          <w:lang w:val="es-ES_tradnl"/>
        </w:rPr>
        <w:t xml:space="preserve"> Valparaíso, </w:t>
      </w:r>
      <w:proofErr w:type="spellStart"/>
      <w:r w:rsidRPr="00BD6C34">
        <w:rPr>
          <w:rFonts w:ascii="Arial" w:hAnsi="Arial" w:cs="Arial"/>
          <w:lang w:val="es-ES_tradnl"/>
        </w:rPr>
        <w:t>the</w:t>
      </w:r>
      <w:proofErr w:type="spellEnd"/>
      <w:r w:rsidRPr="00BD6C34">
        <w:rPr>
          <w:rFonts w:ascii="Arial" w:hAnsi="Arial" w:cs="Arial"/>
          <w:lang w:val="es-ES_tradnl"/>
        </w:rPr>
        <w:t xml:space="preserve"> </w:t>
      </w:r>
      <w:proofErr w:type="spellStart"/>
      <w:r w:rsidRPr="00BD6C34">
        <w:rPr>
          <w:rFonts w:ascii="Arial" w:hAnsi="Arial" w:cs="Arial"/>
          <w:lang w:val="es-ES_tradnl"/>
        </w:rPr>
        <w:t>Chilean</w:t>
      </w:r>
      <w:proofErr w:type="spellEnd"/>
      <w:r w:rsidRPr="00BD6C34">
        <w:rPr>
          <w:rFonts w:ascii="Arial" w:hAnsi="Arial" w:cs="Arial"/>
          <w:lang w:val="es-ES_tradnl"/>
        </w:rPr>
        <w:t xml:space="preserve"> </w:t>
      </w:r>
      <w:proofErr w:type="spellStart"/>
      <w:r w:rsidRPr="00BD6C34">
        <w:rPr>
          <w:rFonts w:ascii="Arial" w:hAnsi="Arial" w:cs="Arial"/>
          <w:lang w:val="es-ES_tradnl"/>
        </w:rPr>
        <w:t>port</w:t>
      </w:r>
      <w:proofErr w:type="spellEnd"/>
      <w:r w:rsidRPr="00BD6C34">
        <w:rPr>
          <w:rFonts w:ascii="Arial" w:hAnsi="Arial" w:cs="Arial"/>
          <w:lang w:val="es-ES_tradnl"/>
        </w:rPr>
        <w:t xml:space="preserve"> </w:t>
      </w:r>
      <w:proofErr w:type="spellStart"/>
      <w:r w:rsidRPr="00BD6C34">
        <w:rPr>
          <w:rFonts w:ascii="Arial" w:hAnsi="Arial" w:cs="Arial"/>
          <w:lang w:val="es-ES_tradnl"/>
        </w:rPr>
        <w:t>with</w:t>
      </w:r>
      <w:proofErr w:type="spellEnd"/>
      <w:r w:rsidRPr="00BD6C34">
        <w:rPr>
          <w:rFonts w:ascii="Arial" w:hAnsi="Arial" w:cs="Arial"/>
          <w:lang w:val="es-ES_tradnl"/>
        </w:rPr>
        <w:t xml:space="preserve"> </w:t>
      </w:r>
      <w:proofErr w:type="spellStart"/>
      <w:r w:rsidRPr="00BD6C34">
        <w:rPr>
          <w:rFonts w:ascii="Arial" w:hAnsi="Arial" w:cs="Arial"/>
          <w:lang w:val="es-ES_tradnl"/>
        </w:rPr>
        <w:t>the</w:t>
      </w:r>
      <w:proofErr w:type="spellEnd"/>
      <w:r w:rsidRPr="00BD6C34">
        <w:rPr>
          <w:rFonts w:ascii="Arial" w:hAnsi="Arial" w:cs="Arial"/>
          <w:lang w:val="es-ES_tradnl"/>
        </w:rPr>
        <w:t xml:space="preserve"> </w:t>
      </w:r>
      <w:proofErr w:type="spellStart"/>
      <w:r w:rsidRPr="00BD6C34">
        <w:rPr>
          <w:rFonts w:ascii="Arial" w:hAnsi="Arial" w:cs="Arial"/>
          <w:lang w:val="es-ES_tradnl"/>
        </w:rPr>
        <w:t>highest</w:t>
      </w:r>
      <w:proofErr w:type="spellEnd"/>
      <w:r w:rsidRPr="00BD6C34">
        <w:rPr>
          <w:rFonts w:ascii="Arial" w:hAnsi="Arial" w:cs="Arial"/>
          <w:lang w:val="es-ES_tradnl"/>
        </w:rPr>
        <w:t xml:space="preserve"> </w:t>
      </w:r>
      <w:proofErr w:type="spellStart"/>
      <w:r w:rsidRPr="00BD6C34">
        <w:rPr>
          <w:rFonts w:ascii="Arial" w:hAnsi="Arial" w:cs="Arial"/>
          <w:lang w:val="es-ES_tradnl"/>
        </w:rPr>
        <w:t>growth</w:t>
      </w:r>
      <w:proofErr w:type="spellEnd"/>
      <w:r w:rsidRPr="00BD6C34">
        <w:rPr>
          <w:rFonts w:ascii="Arial" w:hAnsi="Arial" w:cs="Arial"/>
          <w:lang w:val="es-ES_tradnl"/>
        </w:rPr>
        <w:t xml:space="preserve"> in </w:t>
      </w:r>
      <w:proofErr w:type="spellStart"/>
      <w:r w:rsidRPr="00BD6C34">
        <w:rPr>
          <w:rFonts w:ascii="Arial" w:hAnsi="Arial" w:cs="Arial"/>
          <w:lang w:val="es-ES_tradnl"/>
        </w:rPr>
        <w:t>the</w:t>
      </w:r>
      <w:proofErr w:type="spellEnd"/>
      <w:r w:rsidRPr="00BD6C34">
        <w:rPr>
          <w:rFonts w:ascii="Arial" w:hAnsi="Arial" w:cs="Arial"/>
          <w:lang w:val="es-ES_tradnl"/>
        </w:rPr>
        <w:t xml:space="preserve"> 19th and </w:t>
      </w:r>
      <w:proofErr w:type="spellStart"/>
      <w:r w:rsidRPr="00BD6C34">
        <w:rPr>
          <w:rFonts w:ascii="Arial" w:hAnsi="Arial" w:cs="Arial"/>
          <w:lang w:val="es-ES_tradnl"/>
        </w:rPr>
        <w:t>early</w:t>
      </w:r>
      <w:proofErr w:type="spellEnd"/>
      <w:r w:rsidRPr="00BD6C34">
        <w:rPr>
          <w:rFonts w:ascii="Arial" w:hAnsi="Arial" w:cs="Arial"/>
          <w:lang w:val="es-ES_tradnl"/>
        </w:rPr>
        <w:t xml:space="preserve"> 20th </w:t>
      </w:r>
      <w:proofErr w:type="spellStart"/>
      <w:r w:rsidRPr="00BD6C34">
        <w:rPr>
          <w:rFonts w:ascii="Arial" w:hAnsi="Arial" w:cs="Arial"/>
          <w:lang w:val="es-ES_tradnl"/>
        </w:rPr>
        <w:t>centuries</w:t>
      </w:r>
      <w:proofErr w:type="spellEnd"/>
      <w:r w:rsidRPr="00BD6C34">
        <w:rPr>
          <w:rFonts w:ascii="Arial" w:hAnsi="Arial" w:cs="Arial"/>
          <w:lang w:val="es-ES_tradnl"/>
        </w:rPr>
        <w:t>.</w:t>
      </w:r>
      <w:r w:rsidRPr="00BD6C34">
        <w:rPr>
          <w:lang w:val="es-ES_tradnl"/>
        </w:rPr>
        <w:t xml:space="preserve"> </w:t>
      </w:r>
      <w:proofErr w:type="spellStart"/>
      <w:r w:rsidRPr="00BD6C34">
        <w:rPr>
          <w:rFonts w:ascii="Arial" w:hAnsi="Arial" w:cs="Arial"/>
          <w:lang w:val="es-ES_tradnl"/>
        </w:rPr>
        <w:t>The</w:t>
      </w:r>
      <w:proofErr w:type="spellEnd"/>
      <w:r w:rsidRPr="00BD6C34">
        <w:rPr>
          <w:rFonts w:ascii="Arial" w:hAnsi="Arial" w:cs="Arial"/>
          <w:lang w:val="es-ES_tradnl"/>
        </w:rPr>
        <w:t xml:space="preserve"> </w:t>
      </w:r>
      <w:proofErr w:type="spellStart"/>
      <w:r w:rsidRPr="00BD6C34">
        <w:rPr>
          <w:rFonts w:ascii="Arial" w:hAnsi="Arial" w:cs="Arial"/>
          <w:lang w:val="es-ES_tradnl"/>
        </w:rPr>
        <w:t>objective</w:t>
      </w:r>
      <w:proofErr w:type="spellEnd"/>
      <w:r w:rsidRPr="00BD6C34">
        <w:rPr>
          <w:rFonts w:ascii="Arial" w:hAnsi="Arial" w:cs="Arial"/>
          <w:lang w:val="es-ES_tradnl"/>
        </w:rPr>
        <w:t xml:space="preserve"> </w:t>
      </w:r>
      <w:proofErr w:type="spellStart"/>
      <w:r w:rsidRPr="00BD6C34">
        <w:rPr>
          <w:rFonts w:ascii="Arial" w:hAnsi="Arial" w:cs="Arial"/>
          <w:lang w:val="es-ES_tradnl"/>
        </w:rPr>
        <w:t>is</w:t>
      </w:r>
      <w:proofErr w:type="spellEnd"/>
      <w:r w:rsidRPr="00BD6C34">
        <w:rPr>
          <w:rFonts w:ascii="Arial" w:hAnsi="Arial" w:cs="Arial"/>
          <w:lang w:val="es-ES_tradnl"/>
        </w:rPr>
        <w:t xml:space="preserve"> </w:t>
      </w:r>
      <w:proofErr w:type="spellStart"/>
      <w:r w:rsidRPr="00BD6C34">
        <w:rPr>
          <w:rFonts w:ascii="Arial" w:hAnsi="Arial" w:cs="Arial"/>
          <w:lang w:val="es-ES_tradnl"/>
        </w:rPr>
        <w:t>to</w:t>
      </w:r>
      <w:proofErr w:type="spellEnd"/>
      <w:r w:rsidRPr="00BD6C34">
        <w:rPr>
          <w:rFonts w:ascii="Arial" w:hAnsi="Arial" w:cs="Arial"/>
          <w:lang w:val="es-ES_tradnl"/>
        </w:rPr>
        <w:t xml:space="preserve"> </w:t>
      </w:r>
      <w:proofErr w:type="spellStart"/>
      <w:r w:rsidRPr="00BD6C34">
        <w:rPr>
          <w:rFonts w:ascii="Arial" w:hAnsi="Arial" w:cs="Arial"/>
          <w:lang w:val="es-ES_tradnl"/>
        </w:rPr>
        <w:t>account</w:t>
      </w:r>
      <w:proofErr w:type="spellEnd"/>
      <w:r w:rsidRPr="00BD6C34">
        <w:rPr>
          <w:rFonts w:ascii="Arial" w:hAnsi="Arial" w:cs="Arial"/>
          <w:lang w:val="es-ES_tradnl"/>
        </w:rPr>
        <w:t xml:space="preserve"> </w:t>
      </w:r>
      <w:proofErr w:type="spellStart"/>
      <w:r w:rsidRPr="00BD6C34">
        <w:rPr>
          <w:rFonts w:ascii="Arial" w:hAnsi="Arial" w:cs="Arial"/>
          <w:lang w:val="es-ES_tradnl"/>
        </w:rPr>
        <w:t>for</w:t>
      </w:r>
      <w:proofErr w:type="spellEnd"/>
      <w:r w:rsidRPr="00BD6C34">
        <w:rPr>
          <w:rFonts w:ascii="Arial" w:hAnsi="Arial" w:cs="Arial"/>
          <w:lang w:val="es-ES_tradnl"/>
        </w:rPr>
        <w:t xml:space="preserve"> </w:t>
      </w:r>
      <w:proofErr w:type="spellStart"/>
      <w:r w:rsidRPr="00BD6C34">
        <w:rPr>
          <w:rFonts w:ascii="Arial" w:hAnsi="Arial" w:cs="Arial"/>
          <w:lang w:val="es-ES_tradnl"/>
        </w:rPr>
        <w:t>the</w:t>
      </w:r>
      <w:proofErr w:type="spellEnd"/>
      <w:r w:rsidRPr="00BD6C34">
        <w:rPr>
          <w:rFonts w:ascii="Arial" w:hAnsi="Arial" w:cs="Arial"/>
          <w:lang w:val="es-ES_tradnl"/>
        </w:rPr>
        <w:t xml:space="preserve"> </w:t>
      </w:r>
      <w:proofErr w:type="spellStart"/>
      <w:r w:rsidRPr="00BD6C34">
        <w:rPr>
          <w:rFonts w:ascii="Arial" w:hAnsi="Arial" w:cs="Arial"/>
          <w:lang w:val="es-ES_tradnl"/>
        </w:rPr>
        <w:t>historical</w:t>
      </w:r>
      <w:proofErr w:type="spellEnd"/>
      <w:r w:rsidRPr="00BD6C34">
        <w:rPr>
          <w:rFonts w:ascii="Arial" w:hAnsi="Arial" w:cs="Arial"/>
          <w:lang w:val="es-ES_tradnl"/>
        </w:rPr>
        <w:t xml:space="preserve"> </w:t>
      </w:r>
      <w:proofErr w:type="spellStart"/>
      <w:r w:rsidRPr="00BD6C34">
        <w:rPr>
          <w:rFonts w:ascii="Arial" w:hAnsi="Arial" w:cs="Arial"/>
          <w:lang w:val="es-ES_tradnl"/>
        </w:rPr>
        <w:t>trajectory</w:t>
      </w:r>
      <w:proofErr w:type="spellEnd"/>
      <w:r w:rsidRPr="00BD6C34">
        <w:rPr>
          <w:rFonts w:ascii="Arial" w:hAnsi="Arial" w:cs="Arial"/>
          <w:lang w:val="es-ES_tradnl"/>
        </w:rPr>
        <w:t xml:space="preserve"> </w:t>
      </w:r>
      <w:proofErr w:type="spellStart"/>
      <w:r w:rsidRPr="00BD6C34">
        <w:rPr>
          <w:rFonts w:ascii="Arial" w:hAnsi="Arial" w:cs="Arial"/>
          <w:lang w:val="es-ES_tradnl"/>
        </w:rPr>
        <w:t>of</w:t>
      </w:r>
      <w:proofErr w:type="spellEnd"/>
      <w:r w:rsidRPr="00BD6C34">
        <w:rPr>
          <w:rFonts w:ascii="Arial" w:hAnsi="Arial" w:cs="Arial"/>
          <w:lang w:val="es-ES_tradnl"/>
        </w:rPr>
        <w:t xml:space="preserve"> a </w:t>
      </w:r>
      <w:proofErr w:type="spellStart"/>
      <w:r w:rsidRPr="00BD6C34">
        <w:rPr>
          <w:rFonts w:ascii="Arial" w:hAnsi="Arial" w:cs="Arial"/>
          <w:lang w:val="es-ES_tradnl"/>
        </w:rPr>
        <w:t>public</w:t>
      </w:r>
      <w:proofErr w:type="spellEnd"/>
      <w:r w:rsidRPr="00BD6C34">
        <w:rPr>
          <w:rFonts w:ascii="Arial" w:hAnsi="Arial" w:cs="Arial"/>
          <w:lang w:val="es-ES_tradnl"/>
        </w:rPr>
        <w:t xml:space="preserve"> </w:t>
      </w:r>
      <w:proofErr w:type="spellStart"/>
      <w:r w:rsidRPr="00BD6C34">
        <w:rPr>
          <w:rFonts w:ascii="Arial" w:hAnsi="Arial" w:cs="Arial"/>
          <w:lang w:val="es-ES_tradnl"/>
        </w:rPr>
        <w:t>transport</w:t>
      </w:r>
      <w:proofErr w:type="spellEnd"/>
      <w:r w:rsidRPr="00BD6C34">
        <w:rPr>
          <w:rFonts w:ascii="Arial" w:hAnsi="Arial" w:cs="Arial"/>
          <w:lang w:val="es-ES_tradnl"/>
        </w:rPr>
        <w:t xml:space="preserve"> </w:t>
      </w:r>
      <w:proofErr w:type="spellStart"/>
      <w:r w:rsidRPr="00BD6C34">
        <w:rPr>
          <w:rFonts w:ascii="Arial" w:hAnsi="Arial" w:cs="Arial"/>
          <w:lang w:val="es-ES_tradnl"/>
        </w:rPr>
        <w:t>modality</w:t>
      </w:r>
      <w:proofErr w:type="spellEnd"/>
      <w:r w:rsidRPr="00BD6C34">
        <w:rPr>
          <w:rFonts w:ascii="Arial" w:hAnsi="Arial" w:cs="Arial"/>
          <w:lang w:val="es-ES_tradnl"/>
        </w:rPr>
        <w:t xml:space="preserve"> </w:t>
      </w:r>
      <w:proofErr w:type="spellStart"/>
      <w:r w:rsidRPr="00BD6C34">
        <w:rPr>
          <w:rFonts w:ascii="Arial" w:hAnsi="Arial" w:cs="Arial"/>
          <w:lang w:val="es-ES_tradnl"/>
        </w:rPr>
        <w:t>that</w:t>
      </w:r>
      <w:proofErr w:type="spellEnd"/>
      <w:r w:rsidRPr="00BD6C34">
        <w:rPr>
          <w:rFonts w:ascii="Arial" w:hAnsi="Arial" w:cs="Arial"/>
          <w:lang w:val="es-ES_tradnl"/>
        </w:rPr>
        <w:t xml:space="preserve"> </w:t>
      </w:r>
      <w:proofErr w:type="spellStart"/>
      <w:r w:rsidRPr="00BD6C34">
        <w:rPr>
          <w:rFonts w:ascii="Arial" w:hAnsi="Arial" w:cs="Arial"/>
          <w:lang w:val="es-ES_tradnl"/>
        </w:rPr>
        <w:t>was</w:t>
      </w:r>
      <w:proofErr w:type="spellEnd"/>
      <w:r w:rsidRPr="00BD6C34">
        <w:rPr>
          <w:rFonts w:ascii="Arial" w:hAnsi="Arial" w:cs="Arial"/>
          <w:lang w:val="es-ES_tradnl"/>
        </w:rPr>
        <w:t xml:space="preserve"> </w:t>
      </w:r>
      <w:proofErr w:type="spellStart"/>
      <w:r w:rsidRPr="00BD6C34">
        <w:rPr>
          <w:rFonts w:ascii="Arial" w:hAnsi="Arial" w:cs="Arial"/>
          <w:lang w:val="es-ES_tradnl"/>
        </w:rPr>
        <w:t>of</w:t>
      </w:r>
      <w:proofErr w:type="spellEnd"/>
      <w:r w:rsidRPr="00BD6C34">
        <w:rPr>
          <w:rFonts w:ascii="Arial" w:hAnsi="Arial" w:cs="Arial"/>
          <w:lang w:val="es-ES_tradnl"/>
        </w:rPr>
        <w:t xml:space="preserve"> vital </w:t>
      </w:r>
      <w:proofErr w:type="spellStart"/>
      <w:r w:rsidRPr="00BD6C34">
        <w:rPr>
          <w:rFonts w:ascii="Arial" w:hAnsi="Arial" w:cs="Arial"/>
          <w:lang w:val="es-ES_tradnl"/>
        </w:rPr>
        <w:t>importance</w:t>
      </w:r>
      <w:proofErr w:type="spellEnd"/>
      <w:r w:rsidRPr="00BD6C34">
        <w:rPr>
          <w:rFonts w:ascii="Arial" w:hAnsi="Arial" w:cs="Arial"/>
          <w:lang w:val="es-ES_tradnl"/>
        </w:rPr>
        <w:t xml:space="preserve"> </w:t>
      </w:r>
      <w:proofErr w:type="spellStart"/>
      <w:r w:rsidRPr="00BD6C34">
        <w:rPr>
          <w:rFonts w:ascii="Arial" w:hAnsi="Arial" w:cs="Arial"/>
          <w:lang w:val="es-ES_tradnl"/>
        </w:rPr>
        <w:t>for</w:t>
      </w:r>
      <w:proofErr w:type="spellEnd"/>
      <w:r w:rsidRPr="00BD6C34">
        <w:rPr>
          <w:rFonts w:ascii="Arial" w:hAnsi="Arial" w:cs="Arial"/>
          <w:lang w:val="es-ES_tradnl"/>
        </w:rPr>
        <w:t xml:space="preserve"> </w:t>
      </w:r>
      <w:proofErr w:type="spellStart"/>
      <w:r w:rsidRPr="00BD6C34">
        <w:rPr>
          <w:rFonts w:ascii="Arial" w:hAnsi="Arial" w:cs="Arial"/>
          <w:lang w:val="es-ES_tradnl"/>
        </w:rPr>
        <w:t>the</w:t>
      </w:r>
      <w:proofErr w:type="spellEnd"/>
      <w:r w:rsidRPr="00BD6C34">
        <w:rPr>
          <w:rFonts w:ascii="Arial" w:hAnsi="Arial" w:cs="Arial"/>
          <w:lang w:val="es-ES_tradnl"/>
        </w:rPr>
        <w:t xml:space="preserve"> </w:t>
      </w:r>
      <w:proofErr w:type="spellStart"/>
      <w:r w:rsidRPr="00BD6C34">
        <w:rPr>
          <w:rFonts w:ascii="Arial" w:hAnsi="Arial" w:cs="Arial"/>
          <w:lang w:val="es-ES_tradnl"/>
        </w:rPr>
        <w:t>development</w:t>
      </w:r>
      <w:proofErr w:type="spellEnd"/>
      <w:r w:rsidRPr="00BD6C34">
        <w:rPr>
          <w:rFonts w:ascii="Arial" w:hAnsi="Arial" w:cs="Arial"/>
          <w:lang w:val="es-ES_tradnl"/>
        </w:rPr>
        <w:t xml:space="preserve"> </w:t>
      </w:r>
      <w:proofErr w:type="spellStart"/>
      <w:r w:rsidRPr="00BD6C34">
        <w:rPr>
          <w:rFonts w:ascii="Arial" w:hAnsi="Arial" w:cs="Arial"/>
          <w:lang w:val="es-ES_tradnl"/>
        </w:rPr>
        <w:t>of</w:t>
      </w:r>
      <w:proofErr w:type="spellEnd"/>
      <w:r w:rsidRPr="00BD6C34">
        <w:rPr>
          <w:rFonts w:ascii="Arial" w:hAnsi="Arial" w:cs="Arial"/>
          <w:lang w:val="es-ES_tradnl"/>
        </w:rPr>
        <w:t xml:space="preserve"> </w:t>
      </w:r>
      <w:proofErr w:type="spellStart"/>
      <w:r w:rsidRPr="00BD6C34">
        <w:rPr>
          <w:rFonts w:ascii="Arial" w:hAnsi="Arial" w:cs="Arial"/>
          <w:lang w:val="es-ES_tradnl"/>
        </w:rPr>
        <w:t>mobility</w:t>
      </w:r>
      <w:proofErr w:type="spellEnd"/>
      <w:r w:rsidRPr="00BD6C34">
        <w:rPr>
          <w:rFonts w:ascii="Arial" w:hAnsi="Arial" w:cs="Arial"/>
          <w:lang w:val="es-ES_tradnl"/>
        </w:rPr>
        <w:t xml:space="preserve"> in </w:t>
      </w:r>
      <w:proofErr w:type="spellStart"/>
      <w:r w:rsidRPr="00BD6C34">
        <w:rPr>
          <w:rFonts w:ascii="Arial" w:hAnsi="Arial" w:cs="Arial"/>
          <w:lang w:val="es-ES_tradnl"/>
        </w:rPr>
        <w:t>the</w:t>
      </w:r>
      <w:proofErr w:type="spellEnd"/>
      <w:r w:rsidRPr="00BD6C34">
        <w:rPr>
          <w:rFonts w:ascii="Arial" w:hAnsi="Arial" w:cs="Arial"/>
          <w:lang w:val="es-ES_tradnl"/>
        </w:rPr>
        <w:t xml:space="preserve"> </w:t>
      </w:r>
      <w:proofErr w:type="spellStart"/>
      <w:r w:rsidRPr="00BD6C34">
        <w:rPr>
          <w:rFonts w:ascii="Arial" w:hAnsi="Arial" w:cs="Arial"/>
          <w:lang w:val="es-ES_tradnl"/>
        </w:rPr>
        <w:t>city</w:t>
      </w:r>
      <w:proofErr w:type="spellEnd"/>
      <w:r w:rsidRPr="00BD6C34">
        <w:rPr>
          <w:rFonts w:ascii="Arial" w:hAnsi="Arial" w:cs="Arial"/>
          <w:lang w:val="es-ES_tradnl"/>
        </w:rPr>
        <w:t xml:space="preserve"> and </w:t>
      </w:r>
      <w:proofErr w:type="spellStart"/>
      <w:r w:rsidRPr="00BD6C34">
        <w:rPr>
          <w:rFonts w:ascii="Arial" w:hAnsi="Arial" w:cs="Arial"/>
          <w:lang w:val="es-ES_tradnl"/>
        </w:rPr>
        <w:t>for</w:t>
      </w:r>
      <w:proofErr w:type="spellEnd"/>
      <w:r w:rsidRPr="00BD6C34">
        <w:rPr>
          <w:rFonts w:ascii="Arial" w:hAnsi="Arial" w:cs="Arial"/>
          <w:lang w:val="es-ES_tradnl"/>
        </w:rPr>
        <w:t xml:space="preserve"> </w:t>
      </w:r>
      <w:proofErr w:type="spellStart"/>
      <w:r w:rsidRPr="00BD6C34">
        <w:rPr>
          <w:rFonts w:ascii="Arial" w:hAnsi="Arial" w:cs="Arial"/>
          <w:lang w:val="es-ES_tradnl"/>
        </w:rPr>
        <w:t>urban</w:t>
      </w:r>
      <w:proofErr w:type="spellEnd"/>
      <w:r w:rsidRPr="00BD6C34">
        <w:rPr>
          <w:rFonts w:ascii="Arial" w:hAnsi="Arial" w:cs="Arial"/>
          <w:lang w:val="es-ES_tradnl"/>
        </w:rPr>
        <w:t xml:space="preserve"> </w:t>
      </w:r>
      <w:proofErr w:type="spellStart"/>
      <w:r w:rsidRPr="00BD6C34">
        <w:rPr>
          <w:rFonts w:ascii="Arial" w:hAnsi="Arial" w:cs="Arial"/>
          <w:lang w:val="es-ES_tradnl"/>
        </w:rPr>
        <w:t>development</w:t>
      </w:r>
      <w:proofErr w:type="spellEnd"/>
      <w:r w:rsidRPr="00BD6C34">
        <w:rPr>
          <w:rFonts w:ascii="Arial" w:hAnsi="Arial" w:cs="Arial"/>
          <w:lang w:val="es-ES_tradnl"/>
        </w:rPr>
        <w:t xml:space="preserve"> </w:t>
      </w:r>
      <w:proofErr w:type="spellStart"/>
      <w:r w:rsidRPr="00BD6C34">
        <w:rPr>
          <w:rFonts w:ascii="Arial" w:hAnsi="Arial" w:cs="Arial"/>
          <w:lang w:val="es-ES_tradnl"/>
        </w:rPr>
        <w:t>itself</w:t>
      </w:r>
      <w:proofErr w:type="spellEnd"/>
      <w:r w:rsidRPr="00BD6C34">
        <w:rPr>
          <w:rFonts w:ascii="Arial" w:hAnsi="Arial" w:cs="Arial"/>
          <w:lang w:val="es-ES_tradnl"/>
        </w:rPr>
        <w:t xml:space="preserve">. </w:t>
      </w:r>
      <w:proofErr w:type="spellStart"/>
      <w:r w:rsidR="00DA33BF" w:rsidRPr="00BD6C34">
        <w:rPr>
          <w:rFonts w:ascii="Arial" w:hAnsi="Arial" w:cs="Arial"/>
          <w:lang w:val="es-ES_tradnl"/>
        </w:rPr>
        <w:t>Through</w:t>
      </w:r>
      <w:proofErr w:type="spellEnd"/>
      <w:r w:rsidR="00DA33BF" w:rsidRPr="00BD6C34">
        <w:rPr>
          <w:rFonts w:ascii="Arial" w:hAnsi="Arial" w:cs="Arial"/>
          <w:lang w:val="es-ES_tradnl"/>
        </w:rPr>
        <w:t xml:space="preserve"> a </w:t>
      </w:r>
      <w:proofErr w:type="spellStart"/>
      <w:r w:rsidR="00DA33BF" w:rsidRPr="00BD6C34">
        <w:rPr>
          <w:rFonts w:ascii="Arial" w:hAnsi="Arial" w:cs="Arial"/>
          <w:lang w:val="es-ES_tradnl"/>
        </w:rPr>
        <w:t>methodology</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based</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on</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urban</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history</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the</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implementation</w:t>
      </w:r>
      <w:proofErr w:type="spellEnd"/>
      <w:r w:rsidR="00DA33BF" w:rsidRPr="00BD6C34">
        <w:rPr>
          <w:rFonts w:ascii="Arial" w:hAnsi="Arial" w:cs="Arial"/>
          <w:lang w:val="es-ES_tradnl"/>
        </w:rPr>
        <w:t xml:space="preserve"> and </w:t>
      </w:r>
      <w:proofErr w:type="spellStart"/>
      <w:r w:rsidR="00DA33BF" w:rsidRPr="00BD6C34">
        <w:rPr>
          <w:rFonts w:ascii="Arial" w:hAnsi="Arial" w:cs="Arial"/>
          <w:lang w:val="es-ES_tradnl"/>
        </w:rPr>
        <w:t>development</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of</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the</w:t>
      </w:r>
      <w:proofErr w:type="spellEnd"/>
      <w:r w:rsidR="00DA33BF" w:rsidRPr="00BD6C34">
        <w:rPr>
          <w:rFonts w:ascii="Arial" w:hAnsi="Arial" w:cs="Arial"/>
          <w:lang w:val="es-ES_tradnl"/>
        </w:rPr>
        <w:t xml:space="preserve"> funicular </w:t>
      </w:r>
      <w:proofErr w:type="spellStart"/>
      <w:r w:rsidR="00DA33BF" w:rsidRPr="00BD6C34">
        <w:rPr>
          <w:rFonts w:ascii="Arial" w:hAnsi="Arial" w:cs="Arial"/>
          <w:lang w:val="es-ES_tradnl"/>
        </w:rPr>
        <w:t>railways</w:t>
      </w:r>
      <w:proofErr w:type="spellEnd"/>
      <w:r w:rsidR="00DA33BF" w:rsidRPr="00BD6C34">
        <w:rPr>
          <w:rFonts w:ascii="Arial" w:hAnsi="Arial" w:cs="Arial"/>
          <w:lang w:val="es-ES_tradnl"/>
        </w:rPr>
        <w:t xml:space="preserve"> (</w:t>
      </w:r>
      <w:r w:rsidR="00DA33BF" w:rsidRPr="00BD6C34">
        <w:rPr>
          <w:rFonts w:ascii="Arial" w:hAnsi="Arial" w:cs="Arial"/>
          <w:i/>
          <w:lang w:val="es-ES_tradnl"/>
        </w:rPr>
        <w:t>funicular</w:t>
      </w:r>
      <w:r w:rsidR="00DA33BF" w:rsidRPr="00BD6C34">
        <w:rPr>
          <w:rFonts w:ascii="Arial" w:hAnsi="Arial" w:cs="Arial"/>
          <w:lang w:val="es-ES_tradnl"/>
        </w:rPr>
        <w:t xml:space="preserve">) </w:t>
      </w:r>
      <w:proofErr w:type="spellStart"/>
      <w:r w:rsidR="00DA33BF" w:rsidRPr="00BD6C34">
        <w:rPr>
          <w:rFonts w:ascii="Arial" w:hAnsi="Arial" w:cs="Arial"/>
          <w:lang w:val="es-ES_tradnl"/>
        </w:rPr>
        <w:t>from</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the</w:t>
      </w:r>
      <w:proofErr w:type="spellEnd"/>
      <w:r w:rsidR="00DA33BF" w:rsidRPr="00BD6C34">
        <w:rPr>
          <w:rFonts w:ascii="Arial" w:hAnsi="Arial" w:cs="Arial"/>
          <w:lang w:val="es-ES_tradnl"/>
        </w:rPr>
        <w:t xml:space="preserve"> 1880s </w:t>
      </w:r>
      <w:proofErr w:type="spellStart"/>
      <w:r w:rsidR="00DA33BF" w:rsidRPr="00BD6C34">
        <w:rPr>
          <w:rFonts w:ascii="Arial" w:hAnsi="Arial" w:cs="Arial"/>
          <w:lang w:val="es-ES_tradnl"/>
        </w:rPr>
        <w:t>will</w:t>
      </w:r>
      <w:proofErr w:type="spellEnd"/>
      <w:r w:rsidR="00DA33BF" w:rsidRPr="00BD6C34">
        <w:rPr>
          <w:rFonts w:ascii="Arial" w:hAnsi="Arial" w:cs="Arial"/>
          <w:lang w:val="es-ES_tradnl"/>
        </w:rPr>
        <w:t xml:space="preserve"> be </w:t>
      </w:r>
      <w:proofErr w:type="spellStart"/>
      <w:r w:rsidR="00DA33BF" w:rsidRPr="00BD6C34">
        <w:rPr>
          <w:rFonts w:ascii="Arial" w:hAnsi="Arial" w:cs="Arial"/>
          <w:lang w:val="es-ES_tradnl"/>
        </w:rPr>
        <w:t>reviewed</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emphasizing</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the</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technological</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change</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that</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meant</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the</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displacement</w:t>
      </w:r>
      <w:proofErr w:type="spellEnd"/>
      <w:r w:rsidR="00DA33BF" w:rsidRPr="00BD6C34">
        <w:rPr>
          <w:rFonts w:ascii="Arial" w:hAnsi="Arial" w:cs="Arial"/>
          <w:lang w:val="es-ES_tradnl"/>
        </w:rPr>
        <w:t xml:space="preserve"> in </w:t>
      </w:r>
      <w:proofErr w:type="spellStart"/>
      <w:r w:rsidR="00DA33BF" w:rsidRPr="00BD6C34">
        <w:rPr>
          <w:rFonts w:ascii="Arial" w:hAnsi="Arial" w:cs="Arial"/>
          <w:lang w:val="es-ES_tradnl"/>
        </w:rPr>
        <w:t>height</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for</w:t>
      </w:r>
      <w:proofErr w:type="spellEnd"/>
      <w:r w:rsidR="00DA33BF" w:rsidRPr="00BD6C34">
        <w:rPr>
          <w:rFonts w:ascii="Arial" w:hAnsi="Arial" w:cs="Arial"/>
          <w:lang w:val="es-ES_tradnl"/>
        </w:rPr>
        <w:t xml:space="preserve"> a </w:t>
      </w:r>
      <w:proofErr w:type="spellStart"/>
      <w:r w:rsidR="00DA33BF" w:rsidRPr="00BD6C34">
        <w:rPr>
          <w:rFonts w:ascii="Arial" w:hAnsi="Arial" w:cs="Arial"/>
          <w:lang w:val="es-ES_tradnl"/>
        </w:rPr>
        <w:t>city</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accustomed</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to</w:t>
      </w:r>
      <w:proofErr w:type="spellEnd"/>
      <w:r w:rsidR="00DA33BF" w:rsidRPr="00BD6C34">
        <w:rPr>
          <w:rFonts w:ascii="Arial" w:hAnsi="Arial" w:cs="Arial"/>
          <w:lang w:val="es-ES_tradnl"/>
        </w:rPr>
        <w:t xml:space="preserve"> a </w:t>
      </w:r>
      <w:proofErr w:type="spellStart"/>
      <w:r w:rsidR="00DA33BF" w:rsidRPr="00BD6C34">
        <w:rPr>
          <w:rFonts w:ascii="Arial" w:hAnsi="Arial" w:cs="Arial"/>
          <w:lang w:val="es-ES_tradnl"/>
        </w:rPr>
        <w:t>mobilization</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by</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trams</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first</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pulled</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by</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horses</w:t>
      </w:r>
      <w:proofErr w:type="spellEnd"/>
      <w:r w:rsidR="00DA33BF" w:rsidRPr="00BD6C34">
        <w:rPr>
          <w:rFonts w:ascii="Arial" w:hAnsi="Arial" w:cs="Arial"/>
          <w:lang w:val="es-ES_tradnl"/>
        </w:rPr>
        <w:t xml:space="preserve"> and </w:t>
      </w:r>
      <w:proofErr w:type="spellStart"/>
      <w:r w:rsidR="00DA33BF" w:rsidRPr="00BD6C34">
        <w:rPr>
          <w:rFonts w:ascii="Arial" w:hAnsi="Arial" w:cs="Arial"/>
          <w:lang w:val="es-ES_tradnl"/>
        </w:rPr>
        <w:t>then</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electrical</w:t>
      </w:r>
      <w:proofErr w:type="spellEnd"/>
      <w:r w:rsidR="00DA33BF" w:rsidRPr="00BD6C34">
        <w:rPr>
          <w:rFonts w:ascii="Arial" w:hAnsi="Arial" w:cs="Arial"/>
          <w:lang w:val="es-ES_tradnl"/>
        </w:rPr>
        <w:t xml:space="preserve">), as </w:t>
      </w:r>
      <w:proofErr w:type="spellStart"/>
      <w:r w:rsidR="00DA33BF" w:rsidRPr="00BD6C34">
        <w:rPr>
          <w:rFonts w:ascii="Arial" w:hAnsi="Arial" w:cs="Arial"/>
          <w:lang w:val="es-ES_tradnl"/>
        </w:rPr>
        <w:t>well</w:t>
      </w:r>
      <w:proofErr w:type="spellEnd"/>
      <w:r w:rsidR="00DA33BF" w:rsidRPr="00BD6C34">
        <w:rPr>
          <w:rFonts w:ascii="Arial" w:hAnsi="Arial" w:cs="Arial"/>
          <w:lang w:val="es-ES_tradnl"/>
        </w:rPr>
        <w:t xml:space="preserve"> as </w:t>
      </w:r>
      <w:proofErr w:type="spellStart"/>
      <w:r w:rsidR="00DA33BF" w:rsidRPr="00BD6C34">
        <w:rPr>
          <w:rFonts w:ascii="Arial" w:hAnsi="Arial" w:cs="Arial"/>
          <w:lang w:val="es-ES_tradnl"/>
        </w:rPr>
        <w:t>the</w:t>
      </w:r>
      <w:proofErr w:type="spellEnd"/>
      <w:r w:rsidR="00DA33BF" w:rsidRPr="00BD6C34">
        <w:rPr>
          <w:rFonts w:ascii="Arial" w:hAnsi="Arial" w:cs="Arial"/>
          <w:lang w:val="es-ES_tradnl"/>
        </w:rPr>
        <w:t xml:space="preserve"> use </w:t>
      </w:r>
      <w:proofErr w:type="spellStart"/>
      <w:r w:rsidR="00DA33BF" w:rsidRPr="00BD6C34">
        <w:rPr>
          <w:rFonts w:ascii="Arial" w:hAnsi="Arial" w:cs="Arial"/>
          <w:lang w:val="es-ES_tradnl"/>
        </w:rPr>
        <w:t>of</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stairs</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for</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pedestrians</w:t>
      </w:r>
      <w:proofErr w:type="spellEnd"/>
      <w:r w:rsidR="00DA33BF" w:rsidRPr="00BD6C34">
        <w:rPr>
          <w:rFonts w:ascii="Arial" w:hAnsi="Arial" w:cs="Arial"/>
          <w:lang w:val="es-ES_tradnl"/>
        </w:rPr>
        <w:t xml:space="preserve"> and pack </w:t>
      </w:r>
      <w:proofErr w:type="spellStart"/>
      <w:r w:rsidR="00DA33BF" w:rsidRPr="00BD6C34">
        <w:rPr>
          <w:rFonts w:ascii="Arial" w:hAnsi="Arial" w:cs="Arial"/>
          <w:lang w:val="es-ES_tradnl"/>
        </w:rPr>
        <w:t>animals</w:t>
      </w:r>
      <w:proofErr w:type="spellEnd"/>
      <w:r w:rsidR="00DA33BF" w:rsidRPr="00BD6C34">
        <w:rPr>
          <w:rFonts w:ascii="Arial" w:hAnsi="Arial" w:cs="Arial"/>
          <w:lang w:val="es-ES_tradnl"/>
        </w:rPr>
        <w:t xml:space="preserve"> in </w:t>
      </w:r>
      <w:proofErr w:type="spellStart"/>
      <w:r w:rsidR="00DA33BF" w:rsidRPr="00BD6C34">
        <w:rPr>
          <w:rFonts w:ascii="Arial" w:hAnsi="Arial" w:cs="Arial"/>
          <w:lang w:val="es-ES_tradnl"/>
        </w:rPr>
        <w:t>the</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hills</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One</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of</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the</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main</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conclusions</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of</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this</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article</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is</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that</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the</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elevators</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had</w:t>
      </w:r>
      <w:proofErr w:type="spellEnd"/>
      <w:r w:rsidR="00DA33BF" w:rsidRPr="00BD6C34">
        <w:rPr>
          <w:rFonts w:ascii="Arial" w:hAnsi="Arial" w:cs="Arial"/>
          <w:lang w:val="es-ES_tradnl"/>
        </w:rPr>
        <w:t xml:space="preserve"> a </w:t>
      </w:r>
      <w:proofErr w:type="spellStart"/>
      <w:r w:rsidR="00DA33BF" w:rsidRPr="00BD6C34">
        <w:rPr>
          <w:rFonts w:ascii="Arial" w:hAnsi="Arial" w:cs="Arial"/>
          <w:lang w:val="es-ES_tradnl"/>
        </w:rPr>
        <w:t>socially</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diverse</w:t>
      </w:r>
      <w:proofErr w:type="spellEnd"/>
      <w:r w:rsidR="00DA33BF" w:rsidRPr="00BD6C34">
        <w:rPr>
          <w:rFonts w:ascii="Arial" w:hAnsi="Arial" w:cs="Arial"/>
          <w:lang w:val="es-ES_tradnl"/>
        </w:rPr>
        <w:t xml:space="preserve"> territorial </w:t>
      </w:r>
      <w:proofErr w:type="spellStart"/>
      <w:r w:rsidR="00DA33BF" w:rsidRPr="00BD6C34">
        <w:rPr>
          <w:rFonts w:ascii="Arial" w:hAnsi="Arial" w:cs="Arial"/>
          <w:lang w:val="es-ES_tradnl"/>
        </w:rPr>
        <w:t>distribution</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when</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reaching</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hill</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heights</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with</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residents</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of</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different</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conditions</w:t>
      </w:r>
      <w:proofErr w:type="spellEnd"/>
      <w:r w:rsidR="00DA33BF" w:rsidRPr="00BD6C34">
        <w:rPr>
          <w:rFonts w:ascii="Arial" w:hAnsi="Arial" w:cs="Arial"/>
          <w:lang w:val="es-ES_tradnl"/>
        </w:rPr>
        <w:t xml:space="preserve"> and, </w:t>
      </w:r>
      <w:proofErr w:type="spellStart"/>
      <w:r w:rsidR="00DA33BF" w:rsidRPr="00BD6C34">
        <w:rPr>
          <w:rFonts w:ascii="Arial" w:hAnsi="Arial" w:cs="Arial"/>
          <w:lang w:val="es-ES_tradnl"/>
        </w:rPr>
        <w:t>especially</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those</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inhabited</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by</w:t>
      </w:r>
      <w:proofErr w:type="spellEnd"/>
      <w:r w:rsidR="00DA33BF" w:rsidRPr="00BD6C34">
        <w:rPr>
          <w:rFonts w:ascii="Arial" w:hAnsi="Arial" w:cs="Arial"/>
          <w:lang w:val="es-ES_tradnl"/>
        </w:rPr>
        <w:t xml:space="preserve"> popular </w:t>
      </w:r>
      <w:proofErr w:type="spellStart"/>
      <w:r w:rsidR="00760C71" w:rsidRPr="00BD6C34">
        <w:rPr>
          <w:rFonts w:ascii="Arial" w:hAnsi="Arial" w:cs="Arial"/>
          <w:lang w:val="es-ES_tradnl"/>
        </w:rPr>
        <w:t>sectors</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It</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is</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neccesary</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taking</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into</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account</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that</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the</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other</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transport</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services</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until</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then</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only</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performed</w:t>
      </w:r>
      <w:proofErr w:type="spellEnd"/>
      <w:r w:rsidR="00DA33BF" w:rsidRPr="00BD6C34">
        <w:rPr>
          <w:rFonts w:ascii="Arial" w:hAnsi="Arial" w:cs="Arial"/>
          <w:lang w:val="es-ES_tradnl"/>
        </w:rPr>
        <w:t xml:space="preserve"> </w:t>
      </w:r>
      <w:r w:rsidR="00DA33BF" w:rsidRPr="00BD6C34">
        <w:rPr>
          <w:rFonts w:ascii="Arial" w:hAnsi="Arial" w:cs="Arial"/>
          <w:lang w:val="es-ES_tradnl"/>
        </w:rPr>
        <w:lastRenderedPageBreak/>
        <w:t xml:space="preserve">in </w:t>
      </w:r>
      <w:proofErr w:type="spellStart"/>
      <w:r w:rsidR="00DA33BF" w:rsidRPr="00BD6C34">
        <w:rPr>
          <w:rFonts w:ascii="Arial" w:hAnsi="Arial" w:cs="Arial"/>
          <w:lang w:val="es-ES_tradnl"/>
        </w:rPr>
        <w:t>the</w:t>
      </w:r>
      <w:proofErr w:type="spellEnd"/>
      <w:r w:rsidR="00DA33BF" w:rsidRPr="00BD6C34">
        <w:rPr>
          <w:rFonts w:ascii="Arial" w:hAnsi="Arial" w:cs="Arial"/>
          <w:lang w:val="es-ES_tradnl"/>
        </w:rPr>
        <w:t xml:space="preserve"> </w:t>
      </w:r>
      <w:r w:rsidR="00DA33BF" w:rsidRPr="00BD6C34">
        <w:rPr>
          <w:rFonts w:ascii="Arial" w:hAnsi="Arial" w:cs="Arial"/>
          <w:i/>
          <w:lang w:val="es-ES_tradnl"/>
        </w:rPr>
        <w:t>Plan</w:t>
      </w:r>
      <w:r w:rsidR="00DA33BF" w:rsidRPr="00BD6C34">
        <w:rPr>
          <w:rFonts w:ascii="Arial" w:hAnsi="Arial" w:cs="Arial"/>
          <w:lang w:val="es-ES_tradnl"/>
        </w:rPr>
        <w:t xml:space="preserve">, </w:t>
      </w:r>
      <w:proofErr w:type="spellStart"/>
      <w:r w:rsidR="00DA33BF" w:rsidRPr="00BD6C34">
        <w:rPr>
          <w:rFonts w:ascii="Arial" w:hAnsi="Arial" w:cs="Arial"/>
          <w:lang w:val="es-ES_tradnl"/>
        </w:rPr>
        <w:t>arriving</w:t>
      </w:r>
      <w:proofErr w:type="spellEnd"/>
      <w:r w:rsidR="00DA33BF" w:rsidRPr="00BD6C34">
        <w:rPr>
          <w:rFonts w:ascii="Arial" w:hAnsi="Arial" w:cs="Arial"/>
          <w:lang w:val="es-ES_tradnl"/>
        </w:rPr>
        <w:t xml:space="preserve"> at </w:t>
      </w:r>
      <w:proofErr w:type="spellStart"/>
      <w:r w:rsidR="00DA33BF" w:rsidRPr="00BD6C34">
        <w:rPr>
          <w:rFonts w:ascii="Arial" w:hAnsi="Arial" w:cs="Arial"/>
          <w:lang w:val="es-ES_tradnl"/>
        </w:rPr>
        <w:t>the</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hills</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just</w:t>
      </w:r>
      <w:proofErr w:type="spellEnd"/>
      <w:r w:rsidR="00DA33BF" w:rsidRPr="00BD6C34">
        <w:rPr>
          <w:rFonts w:ascii="Arial" w:hAnsi="Arial" w:cs="Arial"/>
          <w:lang w:val="es-ES_tradnl"/>
        </w:rPr>
        <w:t xml:space="preserve"> after </w:t>
      </w:r>
      <w:proofErr w:type="spellStart"/>
      <w:r w:rsidR="00DA33BF" w:rsidRPr="00BD6C34">
        <w:rPr>
          <w:rFonts w:ascii="Arial" w:hAnsi="Arial" w:cs="Arial"/>
          <w:lang w:val="es-ES_tradnl"/>
        </w:rPr>
        <w:t>the</w:t>
      </w:r>
      <w:proofErr w:type="spellEnd"/>
      <w:r w:rsidR="00DA33BF" w:rsidRPr="00BD6C34">
        <w:rPr>
          <w:rFonts w:ascii="Arial" w:hAnsi="Arial" w:cs="Arial"/>
          <w:lang w:val="es-ES_tradnl"/>
        </w:rPr>
        <w:t xml:space="preserve"> 1920s - </w:t>
      </w:r>
      <w:proofErr w:type="spellStart"/>
      <w:r w:rsidR="00DA33BF" w:rsidRPr="00BD6C34">
        <w:rPr>
          <w:rFonts w:ascii="Arial" w:hAnsi="Arial" w:cs="Arial"/>
          <w:lang w:val="es-ES_tradnl"/>
        </w:rPr>
        <w:t>by</w:t>
      </w:r>
      <w:proofErr w:type="spellEnd"/>
      <w:r w:rsidR="00DA33BF" w:rsidRPr="00BD6C34">
        <w:rPr>
          <w:rFonts w:ascii="Arial" w:hAnsi="Arial" w:cs="Arial"/>
          <w:lang w:val="es-ES_tradnl"/>
        </w:rPr>
        <w:t xml:space="preserve"> buses - </w:t>
      </w:r>
      <w:proofErr w:type="spellStart"/>
      <w:r w:rsidR="00DA33BF" w:rsidRPr="00BD6C34">
        <w:rPr>
          <w:rFonts w:ascii="Arial" w:hAnsi="Arial" w:cs="Arial"/>
          <w:lang w:val="es-ES_tradnl"/>
        </w:rPr>
        <w:t>precisely</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when</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the</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elevators</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beg</w:t>
      </w:r>
      <w:r w:rsidR="00525048" w:rsidRPr="00BD6C34">
        <w:rPr>
          <w:rFonts w:ascii="Arial" w:hAnsi="Arial" w:cs="Arial"/>
          <w:lang w:val="es-ES_tradnl"/>
        </w:rPr>
        <w:t>a</w:t>
      </w:r>
      <w:r w:rsidR="00DA33BF" w:rsidRPr="00BD6C34">
        <w:rPr>
          <w:rFonts w:ascii="Arial" w:hAnsi="Arial" w:cs="Arial"/>
          <w:lang w:val="es-ES_tradnl"/>
        </w:rPr>
        <w:t>n</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their</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process</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of</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obsolescence</w:t>
      </w:r>
      <w:proofErr w:type="spellEnd"/>
      <w:r w:rsidR="00DA33BF" w:rsidRPr="00BD6C34">
        <w:rPr>
          <w:rFonts w:ascii="Arial" w:hAnsi="Arial" w:cs="Arial"/>
          <w:lang w:val="es-ES_tradnl"/>
        </w:rPr>
        <w:t>.</w:t>
      </w:r>
    </w:p>
    <w:p w14:paraId="7D31FFD9" w14:textId="0E0B8AB1" w:rsidR="004000BD" w:rsidRPr="00BD6C34" w:rsidRDefault="008F2113" w:rsidP="004000BD">
      <w:pPr>
        <w:spacing w:line="276" w:lineRule="auto"/>
        <w:rPr>
          <w:rFonts w:ascii="Arial" w:hAnsi="Arial" w:cs="Arial"/>
          <w:lang w:val="es-ES_tradnl"/>
        </w:rPr>
      </w:pPr>
      <w:proofErr w:type="spellStart"/>
      <w:r w:rsidRPr="00BD6C34">
        <w:rPr>
          <w:rFonts w:ascii="Arial" w:hAnsi="Arial" w:cs="Arial"/>
          <w:lang w:val="es-ES_tradnl"/>
        </w:rPr>
        <w:t>Keywords</w:t>
      </w:r>
      <w:proofErr w:type="spellEnd"/>
      <w:r w:rsidR="004000BD" w:rsidRPr="00BD6C34">
        <w:rPr>
          <w:rFonts w:ascii="Arial" w:hAnsi="Arial" w:cs="Arial"/>
          <w:lang w:val="es-ES_tradnl"/>
        </w:rPr>
        <w:t xml:space="preserve">: Valparaíso; </w:t>
      </w:r>
      <w:r w:rsidR="00DA33BF" w:rsidRPr="00BD6C34">
        <w:rPr>
          <w:rFonts w:ascii="Arial" w:hAnsi="Arial" w:cs="Arial"/>
          <w:lang w:val="es-ES_tradnl"/>
        </w:rPr>
        <w:t xml:space="preserve">funicular </w:t>
      </w:r>
      <w:proofErr w:type="spellStart"/>
      <w:r w:rsidR="00DA33BF" w:rsidRPr="00BD6C34">
        <w:rPr>
          <w:rFonts w:ascii="Arial" w:hAnsi="Arial" w:cs="Arial"/>
          <w:lang w:val="es-ES_tradnl"/>
        </w:rPr>
        <w:t>railways</w:t>
      </w:r>
      <w:proofErr w:type="spellEnd"/>
      <w:r w:rsidR="004000BD" w:rsidRPr="00BD6C34">
        <w:rPr>
          <w:rFonts w:ascii="Arial" w:hAnsi="Arial" w:cs="Arial"/>
          <w:lang w:val="es-ES_tradnl"/>
        </w:rPr>
        <w:t xml:space="preserve">; </w:t>
      </w:r>
      <w:proofErr w:type="spellStart"/>
      <w:r w:rsidR="004000BD" w:rsidRPr="00BD6C34">
        <w:rPr>
          <w:rFonts w:ascii="Arial" w:hAnsi="Arial" w:cs="Arial"/>
          <w:lang w:val="es-ES_tradnl"/>
        </w:rPr>
        <w:t>public</w:t>
      </w:r>
      <w:proofErr w:type="spellEnd"/>
      <w:r w:rsidR="004000BD" w:rsidRPr="00BD6C34">
        <w:rPr>
          <w:rFonts w:ascii="Arial" w:hAnsi="Arial" w:cs="Arial"/>
          <w:lang w:val="es-ES_tradnl"/>
        </w:rPr>
        <w:t xml:space="preserve"> </w:t>
      </w:r>
      <w:proofErr w:type="spellStart"/>
      <w:r w:rsidR="004000BD" w:rsidRPr="00BD6C34">
        <w:rPr>
          <w:rFonts w:ascii="Arial" w:hAnsi="Arial" w:cs="Arial"/>
          <w:lang w:val="es-ES_tradnl"/>
        </w:rPr>
        <w:t>transportation</w:t>
      </w:r>
      <w:proofErr w:type="spellEnd"/>
      <w:r w:rsidR="00DA33BF" w:rsidRPr="00BD6C34">
        <w:rPr>
          <w:rFonts w:ascii="Arial" w:hAnsi="Arial" w:cs="Arial"/>
          <w:lang w:val="es-ES_tradnl"/>
        </w:rPr>
        <w:t xml:space="preserve"> </w:t>
      </w:r>
      <w:proofErr w:type="spellStart"/>
      <w:r w:rsidR="00DA33BF" w:rsidRPr="00BD6C34">
        <w:rPr>
          <w:rFonts w:ascii="Arial" w:hAnsi="Arial" w:cs="Arial"/>
          <w:lang w:val="es-ES_tradnl"/>
        </w:rPr>
        <w:t>system</w:t>
      </w:r>
      <w:proofErr w:type="spellEnd"/>
      <w:r w:rsidR="004000BD" w:rsidRPr="00BD6C34">
        <w:rPr>
          <w:rFonts w:ascii="Arial" w:hAnsi="Arial" w:cs="Arial"/>
          <w:lang w:val="es-ES_tradnl"/>
        </w:rPr>
        <w:t xml:space="preserve">; </w:t>
      </w:r>
      <w:proofErr w:type="spellStart"/>
      <w:r w:rsidR="004000BD" w:rsidRPr="00BD6C34">
        <w:rPr>
          <w:rFonts w:ascii="Arial" w:hAnsi="Arial" w:cs="Arial"/>
          <w:lang w:val="es-ES_tradnl"/>
        </w:rPr>
        <w:t>mobility</w:t>
      </w:r>
      <w:proofErr w:type="spellEnd"/>
      <w:r w:rsidR="004000BD" w:rsidRPr="00BD6C34">
        <w:rPr>
          <w:rFonts w:ascii="Arial" w:hAnsi="Arial" w:cs="Arial"/>
          <w:lang w:val="es-ES_tradnl"/>
        </w:rPr>
        <w:t xml:space="preserve">; </w:t>
      </w:r>
      <w:proofErr w:type="spellStart"/>
      <w:r w:rsidR="004000BD" w:rsidRPr="00BD6C34">
        <w:rPr>
          <w:rFonts w:ascii="Arial" w:hAnsi="Arial" w:cs="Arial"/>
          <w:lang w:val="es-ES_tradnl"/>
        </w:rPr>
        <w:t>urban</w:t>
      </w:r>
      <w:proofErr w:type="spellEnd"/>
      <w:r w:rsidR="004000BD" w:rsidRPr="00BD6C34">
        <w:rPr>
          <w:rFonts w:ascii="Arial" w:hAnsi="Arial" w:cs="Arial"/>
          <w:lang w:val="es-ES_tradnl"/>
        </w:rPr>
        <w:t xml:space="preserve"> </w:t>
      </w:r>
      <w:proofErr w:type="spellStart"/>
      <w:r w:rsidR="004000BD" w:rsidRPr="00BD6C34">
        <w:rPr>
          <w:rFonts w:ascii="Arial" w:hAnsi="Arial" w:cs="Arial"/>
          <w:lang w:val="es-ES_tradnl"/>
        </w:rPr>
        <w:t>development</w:t>
      </w:r>
      <w:proofErr w:type="spellEnd"/>
    </w:p>
    <w:p w14:paraId="30FC6E51" w14:textId="77777777" w:rsidR="00AC0443" w:rsidRPr="00BD6C34" w:rsidRDefault="00AC0443" w:rsidP="00AC0443">
      <w:pPr>
        <w:spacing w:after="200" w:line="23" w:lineRule="atLeast"/>
        <w:jc w:val="both"/>
        <w:rPr>
          <w:rFonts w:ascii="Arial" w:hAnsi="Arial" w:cs="Arial"/>
          <w:b/>
          <w:lang w:val="es-ES_tradnl"/>
        </w:rPr>
      </w:pPr>
    </w:p>
    <w:p w14:paraId="5F20E69A" w14:textId="055F4831" w:rsidR="00BD17AA" w:rsidRPr="00BD6C34" w:rsidRDefault="00AC0443" w:rsidP="00AC0443">
      <w:pPr>
        <w:spacing w:line="23" w:lineRule="atLeast"/>
        <w:jc w:val="both"/>
        <w:rPr>
          <w:rFonts w:ascii="Arial" w:hAnsi="Arial" w:cs="Arial"/>
          <w:b/>
          <w:lang w:val="es-ES_tradnl"/>
        </w:rPr>
      </w:pPr>
      <w:r w:rsidRPr="00BD6C34">
        <w:rPr>
          <w:rFonts w:ascii="Arial" w:hAnsi="Arial" w:cs="Arial"/>
          <w:b/>
          <w:lang w:val="es-ES_tradnl"/>
        </w:rPr>
        <w:t>1.</w:t>
      </w:r>
      <w:r w:rsidR="000334D9" w:rsidRPr="00BD6C34">
        <w:rPr>
          <w:rFonts w:ascii="Arial" w:hAnsi="Arial" w:cs="Arial"/>
          <w:b/>
          <w:lang w:val="es-ES_tradnl"/>
        </w:rPr>
        <w:t xml:space="preserve"> </w:t>
      </w:r>
      <w:r w:rsidRPr="00BD6C34">
        <w:rPr>
          <w:rFonts w:ascii="Arial" w:hAnsi="Arial" w:cs="Arial"/>
          <w:b/>
          <w:lang w:val="es-ES_tradnl"/>
        </w:rPr>
        <w:t xml:space="preserve"> Valparaíso</w:t>
      </w:r>
      <w:r w:rsidR="008254C8" w:rsidRPr="00BD6C34">
        <w:rPr>
          <w:rFonts w:ascii="Arial" w:hAnsi="Arial" w:cs="Arial"/>
          <w:b/>
          <w:lang w:val="es-ES_tradnl"/>
        </w:rPr>
        <w:t xml:space="preserve"> a fines del siglo XIX: crecimiento demográfico y</w:t>
      </w:r>
      <w:r w:rsidRPr="00BD6C34">
        <w:rPr>
          <w:rFonts w:ascii="Arial" w:hAnsi="Arial" w:cs="Arial"/>
          <w:b/>
          <w:lang w:val="es-ES_tradnl"/>
        </w:rPr>
        <w:t xml:space="preserve"> modernizaci</w:t>
      </w:r>
      <w:r w:rsidR="008254C8" w:rsidRPr="00BD6C34">
        <w:rPr>
          <w:rFonts w:ascii="Arial" w:hAnsi="Arial" w:cs="Arial"/>
          <w:b/>
          <w:lang w:val="es-ES_tradnl"/>
        </w:rPr>
        <w:t>ón</w:t>
      </w:r>
      <w:r w:rsidRPr="00BD6C34">
        <w:rPr>
          <w:rFonts w:ascii="Arial" w:hAnsi="Arial" w:cs="Arial"/>
          <w:b/>
          <w:lang w:val="es-ES_tradnl"/>
        </w:rPr>
        <w:t xml:space="preserve"> urbana</w:t>
      </w:r>
    </w:p>
    <w:p w14:paraId="0C3B7F3C" w14:textId="6EF8F171" w:rsidR="00CC770A" w:rsidRDefault="00CC770A" w:rsidP="00CC770A">
      <w:pPr>
        <w:spacing w:line="23" w:lineRule="atLeast"/>
        <w:jc w:val="both"/>
        <w:rPr>
          <w:rFonts w:ascii="Arial" w:hAnsi="Arial" w:cs="Arial"/>
          <w:lang w:val="es-ES_tradnl"/>
        </w:rPr>
      </w:pPr>
      <w:r w:rsidRPr="00BD6C34">
        <w:rPr>
          <w:rFonts w:ascii="Arial" w:hAnsi="Arial" w:cs="Arial"/>
          <w:lang w:val="es-ES_tradnl"/>
        </w:rPr>
        <w:t xml:space="preserve">La historia de los ascensores de Valparaíso está directamente vinculada a la historia de sus cerros. </w:t>
      </w:r>
      <w:r w:rsidR="004C6661" w:rsidRPr="00BD6C34">
        <w:rPr>
          <w:rFonts w:ascii="Arial" w:hAnsi="Arial" w:cs="Arial"/>
          <w:lang w:val="es-ES_tradnl"/>
        </w:rPr>
        <w:t>El poblamiento porteño se caracterizó, desde sus inicios, por tener una urbanización más formal en el Plan -es decir</w:t>
      </w:r>
      <w:r w:rsidR="009A1998">
        <w:rPr>
          <w:rFonts w:ascii="Arial" w:hAnsi="Arial" w:cs="Arial"/>
          <w:lang w:val="es-ES_tradnl"/>
        </w:rPr>
        <w:t xml:space="preserve"> </w:t>
      </w:r>
      <w:r w:rsidR="004C6661" w:rsidRPr="00BD6C34">
        <w:rPr>
          <w:rFonts w:ascii="Arial" w:hAnsi="Arial" w:cs="Arial"/>
          <w:lang w:val="es-ES_tradnl"/>
        </w:rPr>
        <w:t xml:space="preserve">la zona llana entre los cerros y el mar- y otra más precaria en sus cerros, que rodean la ciudad, tal como aprecia en la figura 1. </w:t>
      </w:r>
      <w:r w:rsidR="0038799B" w:rsidRPr="00BD6C34">
        <w:rPr>
          <w:rFonts w:ascii="Arial" w:hAnsi="Arial" w:cs="Arial"/>
          <w:lang w:val="es-ES_tradnl"/>
        </w:rPr>
        <w:t>Desde el primer ascensor, construido en 1883, hasta el último, inaugurado en 193</w:t>
      </w:r>
      <w:r w:rsidR="00511416" w:rsidRPr="00BD6C34">
        <w:rPr>
          <w:rFonts w:ascii="Arial" w:hAnsi="Arial" w:cs="Arial"/>
          <w:lang w:val="es-ES_tradnl"/>
        </w:rPr>
        <w:t>2</w:t>
      </w:r>
      <w:r w:rsidR="0038799B" w:rsidRPr="00BD6C34">
        <w:rPr>
          <w:rFonts w:ascii="Arial" w:hAnsi="Arial" w:cs="Arial"/>
          <w:lang w:val="es-ES_tradnl"/>
        </w:rPr>
        <w:t xml:space="preserve">, fueron 30 los carros de este tipo estrenados en la ciudad, todos comunicando el Plan </w:t>
      </w:r>
      <w:r w:rsidR="00FC79EC" w:rsidRPr="00BD6C34">
        <w:rPr>
          <w:rFonts w:ascii="Arial" w:hAnsi="Arial" w:cs="Arial"/>
          <w:lang w:val="es-ES_tradnl"/>
        </w:rPr>
        <w:t xml:space="preserve">hasta </w:t>
      </w:r>
      <w:r w:rsidR="001D071C" w:rsidRPr="00BD6C34">
        <w:rPr>
          <w:rFonts w:ascii="Arial" w:hAnsi="Arial" w:cs="Arial"/>
          <w:lang w:val="es-ES_tradnl"/>
        </w:rPr>
        <w:t xml:space="preserve">un máximo </w:t>
      </w:r>
      <w:r w:rsidR="00AE769F" w:rsidRPr="00BD6C34">
        <w:rPr>
          <w:rFonts w:ascii="Arial" w:hAnsi="Arial" w:cs="Arial"/>
          <w:lang w:val="es-ES_tradnl"/>
        </w:rPr>
        <w:t xml:space="preserve">de altura </w:t>
      </w:r>
      <w:r w:rsidR="001D071C" w:rsidRPr="00BD6C34">
        <w:rPr>
          <w:rFonts w:ascii="Arial" w:hAnsi="Arial" w:cs="Arial"/>
          <w:lang w:val="es-ES_tradnl"/>
        </w:rPr>
        <w:t xml:space="preserve">situado </w:t>
      </w:r>
      <w:r w:rsidR="00FC79EC" w:rsidRPr="00BD6C34">
        <w:rPr>
          <w:rFonts w:ascii="Arial" w:hAnsi="Arial" w:cs="Arial"/>
          <w:lang w:val="es-ES_tradnl"/>
        </w:rPr>
        <w:t xml:space="preserve">aproximadamente </w:t>
      </w:r>
      <w:r w:rsidR="001D071C" w:rsidRPr="00BD6C34">
        <w:rPr>
          <w:rFonts w:ascii="Arial" w:hAnsi="Arial" w:cs="Arial"/>
          <w:lang w:val="es-ES_tradnl"/>
        </w:rPr>
        <w:t xml:space="preserve">en </w:t>
      </w:r>
      <w:r w:rsidR="00FC79EC" w:rsidRPr="00BD6C34">
        <w:rPr>
          <w:rFonts w:ascii="Arial" w:hAnsi="Arial" w:cs="Arial"/>
          <w:lang w:val="es-ES_tradnl"/>
        </w:rPr>
        <w:t xml:space="preserve">la cota </w:t>
      </w:r>
      <w:r w:rsidR="00B06B7D">
        <w:rPr>
          <w:rFonts w:ascii="Arial" w:hAnsi="Arial" w:cs="Arial"/>
          <w:lang w:val="es-ES_tradnl"/>
        </w:rPr>
        <w:t>8</w:t>
      </w:r>
      <w:r w:rsidR="0049017A" w:rsidRPr="00BD6C34">
        <w:rPr>
          <w:rFonts w:ascii="Arial" w:hAnsi="Arial" w:cs="Arial"/>
          <w:lang w:val="es-ES_tradnl"/>
        </w:rPr>
        <w:t>0</w:t>
      </w:r>
      <w:r w:rsidR="0038799B" w:rsidRPr="00BD6C34">
        <w:rPr>
          <w:rFonts w:ascii="Arial" w:hAnsi="Arial" w:cs="Arial"/>
          <w:lang w:val="es-ES_tradnl"/>
        </w:rPr>
        <w:t xml:space="preserve">. </w:t>
      </w:r>
      <w:r w:rsidR="00E60074" w:rsidRPr="00BD6C34">
        <w:rPr>
          <w:rFonts w:ascii="Arial" w:hAnsi="Arial" w:cs="Arial"/>
          <w:lang w:val="es-ES_tradnl"/>
        </w:rPr>
        <w:t>La conectividad entregada fue relevante</w:t>
      </w:r>
      <w:r w:rsidRPr="00BD6C34">
        <w:rPr>
          <w:rFonts w:ascii="Arial" w:hAnsi="Arial" w:cs="Arial"/>
          <w:lang w:val="es-ES_tradnl"/>
        </w:rPr>
        <w:t xml:space="preserve">, </w:t>
      </w:r>
      <w:r w:rsidR="00E60074" w:rsidRPr="00BD6C34">
        <w:rPr>
          <w:rFonts w:ascii="Arial" w:hAnsi="Arial" w:cs="Arial"/>
          <w:lang w:val="es-ES_tradnl"/>
        </w:rPr>
        <w:t xml:space="preserve">porque </w:t>
      </w:r>
      <w:r w:rsidR="00B737D6">
        <w:rPr>
          <w:rFonts w:ascii="Arial" w:hAnsi="Arial" w:cs="Arial"/>
          <w:lang w:val="es-ES_tradnl"/>
        </w:rPr>
        <w:t>e</w:t>
      </w:r>
      <w:r w:rsidRPr="00BD6C34">
        <w:rPr>
          <w:rFonts w:ascii="Arial" w:hAnsi="Arial" w:cs="Arial"/>
          <w:lang w:val="es-ES_tradnl"/>
        </w:rPr>
        <w:t>sta</w:t>
      </w:r>
      <w:r w:rsidR="00B737D6">
        <w:rPr>
          <w:rFonts w:ascii="Arial" w:hAnsi="Arial" w:cs="Arial"/>
          <w:lang w:val="es-ES_tradnl"/>
        </w:rPr>
        <w:t xml:space="preserve"> </w:t>
      </w:r>
      <w:r w:rsidRPr="00BD6C34">
        <w:rPr>
          <w:rFonts w:ascii="Arial" w:hAnsi="Arial" w:cs="Arial"/>
          <w:lang w:val="es-ES_tradnl"/>
        </w:rPr>
        <w:t>diferencia</w:t>
      </w:r>
      <w:r w:rsidR="00B737D6">
        <w:rPr>
          <w:rFonts w:ascii="Arial" w:hAnsi="Arial" w:cs="Arial"/>
          <w:lang w:val="es-ES_tradnl"/>
        </w:rPr>
        <w:t xml:space="preserve"> entre los cerros y la parte plana</w:t>
      </w:r>
      <w:r w:rsidRPr="00BD6C34">
        <w:rPr>
          <w:rFonts w:ascii="Arial" w:hAnsi="Arial" w:cs="Arial"/>
          <w:lang w:val="es-ES_tradnl"/>
        </w:rPr>
        <w:t xml:space="preserve"> aument</w:t>
      </w:r>
      <w:r w:rsidR="00B737D6">
        <w:rPr>
          <w:rFonts w:ascii="Arial" w:hAnsi="Arial" w:cs="Arial"/>
          <w:lang w:val="es-ES_tradnl"/>
        </w:rPr>
        <w:t xml:space="preserve">ó </w:t>
      </w:r>
      <w:r w:rsidRPr="00BD6C34">
        <w:rPr>
          <w:rFonts w:ascii="Arial" w:hAnsi="Arial" w:cs="Arial"/>
          <w:lang w:val="es-ES_tradnl"/>
        </w:rPr>
        <w:t xml:space="preserve">desde mediados del siglo XIX. El estrecho </w:t>
      </w:r>
      <w:r w:rsidR="00EC1E52" w:rsidRPr="00BD6C34">
        <w:rPr>
          <w:rFonts w:ascii="Arial" w:hAnsi="Arial" w:cs="Arial"/>
          <w:lang w:val="es-ES_tradnl"/>
        </w:rPr>
        <w:t>Plan</w:t>
      </w:r>
      <w:r w:rsidRPr="00BD6C34">
        <w:rPr>
          <w:rFonts w:ascii="Arial" w:hAnsi="Arial" w:cs="Arial"/>
          <w:lang w:val="es-ES_tradnl"/>
        </w:rPr>
        <w:t xml:space="preserve"> urbano estaba prácticamente saturado al terminar la década de 1840 y con una valorización creciente de los sitios demandados para la instalación de bodegas, comercio, edificios y servicios. </w:t>
      </w:r>
      <w:r w:rsidR="00970F7E" w:rsidRPr="00BD6C34">
        <w:rPr>
          <w:rFonts w:ascii="Arial" w:hAnsi="Arial" w:cs="Arial"/>
          <w:lang w:val="es-ES_tradnl"/>
        </w:rPr>
        <w:t>Para entonces, había solamente “dos calles longitudinales -y por unas cuadras una sola- a lo largo de un kilómetro de playa y otras transversales muy cortas, aun cuando ascendía alguna distancia por una quebrada” (</w:t>
      </w:r>
      <w:proofErr w:type="spellStart"/>
      <w:r w:rsidR="00970F7E" w:rsidRPr="00BD6C34">
        <w:rPr>
          <w:rFonts w:ascii="Arial" w:hAnsi="Arial" w:cs="Arial"/>
          <w:lang w:val="es-ES_tradnl"/>
        </w:rPr>
        <w:t>Martland</w:t>
      </w:r>
      <w:proofErr w:type="spellEnd"/>
      <w:r w:rsidR="00970F7E" w:rsidRPr="00BD6C34">
        <w:rPr>
          <w:rFonts w:ascii="Arial" w:hAnsi="Arial" w:cs="Arial"/>
          <w:lang w:val="es-ES_tradnl"/>
        </w:rPr>
        <w:t xml:space="preserve">, 2017, p. 45) (Figuras 1 y 2). </w:t>
      </w:r>
      <w:r w:rsidRPr="00BD6C34">
        <w:rPr>
          <w:rFonts w:ascii="Arial" w:hAnsi="Arial" w:cs="Arial"/>
          <w:lang w:val="es-ES_tradnl"/>
        </w:rPr>
        <w:t>Est</w:t>
      </w:r>
      <w:r w:rsidR="00970F7E" w:rsidRPr="00BD6C34">
        <w:rPr>
          <w:rFonts w:ascii="Arial" w:hAnsi="Arial" w:cs="Arial"/>
          <w:lang w:val="es-ES_tradnl"/>
        </w:rPr>
        <w:t>a densa ocupación del Plan produjo</w:t>
      </w:r>
      <w:r w:rsidRPr="00BD6C34">
        <w:rPr>
          <w:rFonts w:ascii="Arial" w:hAnsi="Arial" w:cs="Arial"/>
          <w:lang w:val="es-ES_tradnl"/>
        </w:rPr>
        <w:t xml:space="preserve"> </w:t>
      </w:r>
      <w:proofErr w:type="gramStart"/>
      <w:r w:rsidRPr="00BD6C34">
        <w:rPr>
          <w:rFonts w:ascii="Arial" w:hAnsi="Arial" w:cs="Arial"/>
          <w:lang w:val="es-ES_tradnl"/>
        </w:rPr>
        <w:t>una progresiv</w:t>
      </w:r>
      <w:r w:rsidR="00257310">
        <w:rPr>
          <w:rFonts w:ascii="Arial" w:hAnsi="Arial" w:cs="Arial"/>
          <w:lang w:val="es-ES_tradnl"/>
        </w:rPr>
        <w:t>o poblamiento</w:t>
      </w:r>
      <w:proofErr w:type="gramEnd"/>
      <w:r w:rsidRPr="00BD6C34">
        <w:rPr>
          <w:rFonts w:ascii="Arial" w:hAnsi="Arial" w:cs="Arial"/>
          <w:lang w:val="es-ES_tradnl"/>
        </w:rPr>
        <w:t xml:space="preserve"> en cerros y quebradas para albergar a la expansión de la vivienda urbana</w:t>
      </w:r>
      <w:r w:rsidR="009E3E62" w:rsidRPr="00BD6C34">
        <w:rPr>
          <w:rFonts w:ascii="Arial" w:hAnsi="Arial" w:cs="Arial"/>
          <w:lang w:val="es-ES_tradnl"/>
        </w:rPr>
        <w:t xml:space="preserve"> (Olivares, 2018)</w:t>
      </w:r>
      <w:r w:rsidRPr="00BD6C34">
        <w:rPr>
          <w:rFonts w:ascii="Arial" w:hAnsi="Arial" w:cs="Arial"/>
          <w:lang w:val="es-ES_tradnl"/>
        </w:rPr>
        <w:t>.</w:t>
      </w:r>
      <w:r w:rsidRPr="00BD6C34">
        <w:rPr>
          <w:rFonts w:ascii="Times New Roman" w:hAnsi="Times New Roman" w:cs="Times New Roman"/>
          <w:sz w:val="24"/>
          <w:szCs w:val="24"/>
          <w:lang w:val="es-ES_tradnl"/>
        </w:rPr>
        <w:t xml:space="preserve"> </w:t>
      </w:r>
      <w:r w:rsidRPr="00BD6C34">
        <w:rPr>
          <w:rFonts w:ascii="Arial" w:hAnsi="Arial" w:cs="Arial"/>
          <w:lang w:val="es-ES_tradnl"/>
        </w:rPr>
        <w:t>Los cerros Santo Domingo,</w:t>
      </w:r>
      <w:r w:rsidR="00BC4DE9" w:rsidRPr="00BD6C34">
        <w:rPr>
          <w:rFonts w:ascii="Arial" w:hAnsi="Arial" w:cs="Arial"/>
          <w:lang w:val="es-ES_tradnl"/>
        </w:rPr>
        <w:t xml:space="preserve"> Cordillera, Mesilla y Perdices</w:t>
      </w:r>
      <w:r w:rsidR="00A7769A" w:rsidRPr="00BD6C34">
        <w:rPr>
          <w:rFonts w:ascii="Arial" w:hAnsi="Arial" w:cs="Arial"/>
          <w:lang w:val="es-ES_tradnl"/>
        </w:rPr>
        <w:t>, correspondientes al antiguo barrio Puerto</w:t>
      </w:r>
      <w:r w:rsidR="00A7769A">
        <w:rPr>
          <w:rFonts w:ascii="Arial" w:hAnsi="Arial" w:cs="Arial"/>
          <w:lang w:val="es-ES_tradnl"/>
        </w:rPr>
        <w:t>,</w:t>
      </w:r>
      <w:r w:rsidRPr="00BD6C34">
        <w:rPr>
          <w:rFonts w:ascii="Arial" w:hAnsi="Arial" w:cs="Arial"/>
          <w:lang w:val="es-ES_tradnl"/>
        </w:rPr>
        <w:t xml:space="preserve"> fueron los primeros en ser habitados.</w:t>
      </w:r>
      <w:r w:rsidR="00CD0A8B" w:rsidRPr="00BD6C34">
        <w:rPr>
          <w:rFonts w:ascii="Arial" w:hAnsi="Arial" w:cs="Arial"/>
          <w:lang w:val="es-ES_tradnl"/>
        </w:rPr>
        <w:t xml:space="preserve"> </w:t>
      </w:r>
      <w:r w:rsidRPr="00BD6C34">
        <w:rPr>
          <w:rFonts w:ascii="Arial" w:hAnsi="Arial" w:cs="Arial"/>
          <w:lang w:val="es-ES_tradnl"/>
        </w:rPr>
        <w:t>A ellos se unieron a partir de 1820, los cerros Alegre y Concepción, para después ser ocupada el área alta del Almendral</w:t>
      </w:r>
      <w:r w:rsidR="000D04FC">
        <w:rPr>
          <w:rFonts w:ascii="Arial" w:hAnsi="Arial" w:cs="Arial"/>
          <w:lang w:val="es-ES_tradnl"/>
        </w:rPr>
        <w:t xml:space="preserve"> (plaza Victoria a avenida Argentina)</w:t>
      </w:r>
      <w:r w:rsidRPr="00BD6C34">
        <w:rPr>
          <w:rFonts w:ascii="Arial" w:hAnsi="Arial" w:cs="Arial"/>
          <w:lang w:val="es-ES_tradnl"/>
        </w:rPr>
        <w:t xml:space="preserve"> por el oriente, y por el poniente, Playa Ancha. Posterior al terremoto de 1822 se desmontaron parte de las faldas</w:t>
      </w:r>
      <w:r w:rsidR="00CD0A8B" w:rsidRPr="00BD6C34">
        <w:rPr>
          <w:rFonts w:ascii="Arial" w:hAnsi="Arial" w:cs="Arial"/>
          <w:lang w:val="es-ES_tradnl"/>
        </w:rPr>
        <w:t xml:space="preserve"> </w:t>
      </w:r>
      <w:r w:rsidRPr="00BD6C34">
        <w:rPr>
          <w:rFonts w:ascii="Arial" w:hAnsi="Arial" w:cs="Arial"/>
          <w:lang w:val="es-ES_tradnl"/>
        </w:rPr>
        <w:t xml:space="preserve">de los cerros frente a la bahía, </w:t>
      </w:r>
      <w:r w:rsidR="00CD0A8B" w:rsidRPr="00BD6C34">
        <w:rPr>
          <w:rFonts w:ascii="Arial" w:hAnsi="Arial" w:cs="Arial"/>
          <w:lang w:val="es-ES_tradnl"/>
        </w:rPr>
        <w:t>para así</w:t>
      </w:r>
      <w:r w:rsidRPr="00BD6C34">
        <w:rPr>
          <w:rFonts w:ascii="Arial" w:hAnsi="Arial" w:cs="Arial"/>
          <w:lang w:val="es-ES_tradnl"/>
        </w:rPr>
        <w:t xml:space="preserve"> ampliar la</w:t>
      </w:r>
      <w:r w:rsidR="00CD0A8B" w:rsidRPr="00BD6C34">
        <w:rPr>
          <w:rFonts w:ascii="Arial" w:hAnsi="Arial" w:cs="Arial"/>
          <w:lang w:val="es-ES_tradnl"/>
        </w:rPr>
        <w:t xml:space="preserve"> parte plana. Estas obras de </w:t>
      </w:r>
      <w:r w:rsidR="00FC79EC" w:rsidRPr="00BD6C34">
        <w:rPr>
          <w:rFonts w:ascii="Arial" w:hAnsi="Arial" w:cs="Arial"/>
          <w:lang w:val="es-ES_tradnl"/>
        </w:rPr>
        <w:t>reconstrucción</w:t>
      </w:r>
      <w:r w:rsidR="00CD0A8B" w:rsidRPr="00BD6C34">
        <w:rPr>
          <w:rFonts w:ascii="Arial" w:hAnsi="Arial" w:cs="Arial"/>
          <w:lang w:val="es-ES_tradnl"/>
        </w:rPr>
        <w:t xml:space="preserve"> implicaron reformar de manera drástica los cerros Cordillera, Alegre, Concepción y Panteón (</w:t>
      </w:r>
      <w:r w:rsidR="00511416" w:rsidRPr="00BD6C34">
        <w:rPr>
          <w:rFonts w:ascii="Arial" w:hAnsi="Arial" w:cs="Arial"/>
          <w:lang w:val="es-ES_tradnl"/>
        </w:rPr>
        <w:t>hoy</w:t>
      </w:r>
      <w:r w:rsidR="00CD0A8B" w:rsidRPr="00BD6C34">
        <w:rPr>
          <w:rFonts w:ascii="Arial" w:hAnsi="Arial" w:cs="Arial"/>
          <w:lang w:val="es-ES_tradnl"/>
        </w:rPr>
        <w:t xml:space="preserve">, contrafuerte del cerro Cárcel), quedando todos con una fuerte pendiente, </w:t>
      </w:r>
      <w:r w:rsidR="0072739E" w:rsidRPr="00BD6C34">
        <w:rPr>
          <w:rFonts w:ascii="Arial" w:hAnsi="Arial" w:cs="Arial"/>
          <w:lang w:val="es-ES_tradnl"/>
        </w:rPr>
        <w:t xml:space="preserve">generando un escenario geográfico ideal para </w:t>
      </w:r>
      <w:r w:rsidR="00CD0A8B" w:rsidRPr="00BD6C34">
        <w:rPr>
          <w:rFonts w:ascii="Arial" w:hAnsi="Arial" w:cs="Arial"/>
          <w:lang w:val="es-ES_tradnl"/>
        </w:rPr>
        <w:t>la instalación de los primeros ascensores de la ciudad (León, 2009)</w:t>
      </w:r>
      <w:r w:rsidRPr="00BD6C34">
        <w:rPr>
          <w:rFonts w:ascii="Arial" w:hAnsi="Arial" w:cs="Arial"/>
          <w:lang w:val="es-ES_tradnl"/>
        </w:rPr>
        <w:t>.</w:t>
      </w:r>
      <w:r w:rsidR="00791268" w:rsidRPr="00BD6C34">
        <w:rPr>
          <w:rFonts w:ascii="Arial" w:hAnsi="Arial" w:cs="Arial"/>
          <w:lang w:val="es-ES_tradnl"/>
        </w:rPr>
        <w:t xml:space="preserve"> </w:t>
      </w:r>
    </w:p>
    <w:p w14:paraId="5F537F53" w14:textId="784FE92F" w:rsidR="00257310" w:rsidRPr="00BD6C34" w:rsidRDefault="00257310" w:rsidP="00257310">
      <w:pPr>
        <w:spacing w:line="23" w:lineRule="atLeast"/>
        <w:jc w:val="center"/>
        <w:rPr>
          <w:rFonts w:ascii="Arial" w:hAnsi="Arial" w:cs="Arial"/>
          <w:lang w:val="es-ES_tradnl"/>
        </w:rPr>
      </w:pPr>
      <w:r>
        <w:rPr>
          <w:noProof/>
        </w:rPr>
        <w:lastRenderedPageBreak/>
        <w:drawing>
          <wp:inline distT="0" distB="0" distL="0" distR="0" wp14:anchorId="182AB64C" wp14:editId="037AB6B5">
            <wp:extent cx="5496926" cy="2933700"/>
            <wp:effectExtent l="0" t="0" r="889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rot="10800000">
                      <a:off x="0" y="0"/>
                      <a:ext cx="5513086" cy="2942325"/>
                    </a:xfrm>
                    <a:prstGeom prst="rect">
                      <a:avLst/>
                    </a:prstGeom>
                    <a:noFill/>
                    <a:ln>
                      <a:noFill/>
                    </a:ln>
                  </pic:spPr>
                </pic:pic>
              </a:graphicData>
            </a:graphic>
          </wp:inline>
        </w:drawing>
      </w:r>
    </w:p>
    <w:p w14:paraId="45CED3F6" w14:textId="6EE7E33E" w:rsidR="0086139B" w:rsidRPr="00BD6C34" w:rsidRDefault="0086139B" w:rsidP="00CC770A">
      <w:pPr>
        <w:spacing w:line="23" w:lineRule="atLeast"/>
        <w:jc w:val="both"/>
        <w:rPr>
          <w:rFonts w:ascii="Arial" w:hAnsi="Arial" w:cs="Arial"/>
          <w:lang w:val="es-ES_tradnl"/>
        </w:rPr>
      </w:pPr>
      <w:r w:rsidRPr="00BD6C34">
        <w:rPr>
          <w:rFonts w:ascii="Arial" w:hAnsi="Arial" w:cs="Arial"/>
          <w:lang w:val="es-ES_tradnl"/>
        </w:rPr>
        <w:t xml:space="preserve">Figura 1. Planta de cerros de Valparaíso escala 1:75.000. </w:t>
      </w:r>
      <w:r w:rsidR="003A356C" w:rsidRPr="00BD6C34">
        <w:rPr>
          <w:rFonts w:ascii="Arial" w:hAnsi="Arial" w:cs="Arial"/>
          <w:lang w:val="es-ES_tradnl"/>
        </w:rPr>
        <w:t>F</w:t>
      </w:r>
      <w:r w:rsidRPr="00BD6C34">
        <w:rPr>
          <w:rFonts w:ascii="Arial" w:hAnsi="Arial" w:cs="Arial"/>
          <w:lang w:val="es-ES_tradnl"/>
        </w:rPr>
        <w:t xml:space="preserve">uente: </w:t>
      </w:r>
      <w:r w:rsidR="003A356C" w:rsidRPr="00BD6C34">
        <w:rPr>
          <w:rFonts w:ascii="Arial" w:hAnsi="Arial" w:cs="Arial"/>
          <w:lang w:val="es-ES_tradnl"/>
        </w:rPr>
        <w:t xml:space="preserve">Araya, </w:t>
      </w:r>
      <w:r w:rsidR="00A216A9">
        <w:rPr>
          <w:rFonts w:ascii="Arial" w:hAnsi="Arial" w:cs="Arial"/>
          <w:lang w:val="es-ES_tradnl"/>
        </w:rPr>
        <w:t>M.</w:t>
      </w:r>
      <w:r w:rsidR="00E32717">
        <w:rPr>
          <w:rFonts w:ascii="Arial" w:hAnsi="Arial" w:cs="Arial"/>
          <w:lang w:val="es-ES_tradnl"/>
        </w:rPr>
        <w:t xml:space="preserve">, 2009, </w:t>
      </w:r>
      <w:r w:rsidR="00A53E86" w:rsidRPr="00BD6C34">
        <w:rPr>
          <w:rFonts w:ascii="Arial" w:hAnsi="Arial" w:cs="Arial"/>
          <w:lang w:val="es-ES_tradnl"/>
        </w:rPr>
        <w:t xml:space="preserve">“Las aguas ocultas de Valparaíso”, en </w:t>
      </w:r>
      <w:r w:rsidR="00A53E86" w:rsidRPr="00BD6C34">
        <w:rPr>
          <w:rFonts w:ascii="Arial" w:hAnsi="Arial" w:cs="Arial"/>
          <w:i/>
          <w:lang w:val="es-ES_tradnl"/>
        </w:rPr>
        <w:t>ARQ</w:t>
      </w:r>
      <w:r w:rsidR="00A53E86" w:rsidRPr="00BD6C34">
        <w:rPr>
          <w:rFonts w:ascii="Arial" w:hAnsi="Arial" w:cs="Arial"/>
          <w:lang w:val="es-ES_tradnl"/>
        </w:rPr>
        <w:t xml:space="preserve">, N°73, Santiago, </w:t>
      </w:r>
      <w:r w:rsidR="003A356C" w:rsidRPr="00BD6C34">
        <w:rPr>
          <w:rFonts w:ascii="Arial" w:hAnsi="Arial" w:cs="Arial"/>
          <w:lang w:val="es-ES_tradnl"/>
        </w:rPr>
        <w:t>p. 43.</w:t>
      </w:r>
    </w:p>
    <w:p w14:paraId="618CD9BE" w14:textId="77777777" w:rsidR="00FC79EC" w:rsidRPr="00BD6C34" w:rsidRDefault="00FC79EC" w:rsidP="00AC2200">
      <w:pPr>
        <w:spacing w:line="23" w:lineRule="atLeast"/>
        <w:jc w:val="center"/>
        <w:rPr>
          <w:rFonts w:ascii="Arial" w:hAnsi="Arial" w:cs="Arial"/>
          <w:lang w:val="es-ES_tradnl"/>
        </w:rPr>
      </w:pPr>
      <w:r w:rsidRPr="00BD6C34">
        <w:rPr>
          <w:noProof/>
          <w:lang w:val="es-ES_tradnl" w:eastAsia="es-ES"/>
        </w:rPr>
        <w:drawing>
          <wp:inline distT="0" distB="0" distL="0" distR="0" wp14:anchorId="65435CCE" wp14:editId="2207DC47">
            <wp:extent cx="4377335" cy="2380890"/>
            <wp:effectExtent l="0" t="0" r="4445"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4447167" cy="2418872"/>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738A29A8" w14:textId="005AA2A7" w:rsidR="00550FAD" w:rsidRPr="00BD6C34" w:rsidRDefault="000816AA" w:rsidP="00AC2200">
      <w:pPr>
        <w:spacing w:line="23" w:lineRule="atLeast"/>
        <w:jc w:val="center"/>
        <w:rPr>
          <w:rFonts w:ascii="Arial" w:hAnsi="Arial" w:cs="Arial"/>
          <w:lang w:val="es-ES_tradnl"/>
        </w:rPr>
      </w:pPr>
      <w:r w:rsidRPr="00BD6C34">
        <w:rPr>
          <w:rFonts w:ascii="Arial" w:hAnsi="Arial" w:cs="Arial"/>
          <w:lang w:val="es-ES_tradnl"/>
        </w:rPr>
        <w:t>Figura</w:t>
      </w:r>
      <w:r w:rsidR="00550FAD" w:rsidRPr="00BD6C34">
        <w:rPr>
          <w:rFonts w:ascii="Arial" w:hAnsi="Arial" w:cs="Arial"/>
          <w:lang w:val="es-ES_tradnl"/>
        </w:rPr>
        <w:t xml:space="preserve"> </w:t>
      </w:r>
      <w:r w:rsidR="0086139B" w:rsidRPr="00BD6C34">
        <w:rPr>
          <w:rFonts w:ascii="Arial" w:hAnsi="Arial" w:cs="Arial"/>
          <w:lang w:val="es-ES_tradnl"/>
        </w:rPr>
        <w:t>2</w:t>
      </w:r>
      <w:r w:rsidR="00550FAD" w:rsidRPr="00BD6C34">
        <w:rPr>
          <w:rFonts w:ascii="Arial" w:hAnsi="Arial" w:cs="Arial"/>
          <w:lang w:val="es-ES_tradnl"/>
        </w:rPr>
        <w:t>. Panorámica de Valparaíso, c. 18</w:t>
      </w:r>
      <w:r w:rsidR="00D96A50" w:rsidRPr="00BD6C34">
        <w:rPr>
          <w:rFonts w:ascii="Arial" w:hAnsi="Arial" w:cs="Arial"/>
          <w:lang w:val="es-ES_tradnl"/>
        </w:rPr>
        <w:t>7</w:t>
      </w:r>
      <w:r w:rsidR="00550FAD" w:rsidRPr="00BD6C34">
        <w:rPr>
          <w:rFonts w:ascii="Arial" w:hAnsi="Arial" w:cs="Arial"/>
          <w:lang w:val="es-ES_tradnl"/>
        </w:rPr>
        <w:t xml:space="preserve">0. </w:t>
      </w:r>
      <w:r w:rsidR="00511416" w:rsidRPr="00BD6C34">
        <w:rPr>
          <w:rFonts w:ascii="Arial" w:hAnsi="Arial" w:cs="Arial"/>
          <w:lang w:val="es-ES_tradnl"/>
        </w:rPr>
        <w:t>Las quebradas impactaron en las formas de urbanización residencial</w:t>
      </w:r>
      <w:r w:rsidR="005061AC" w:rsidRPr="00BD6C34">
        <w:rPr>
          <w:rFonts w:ascii="Arial" w:hAnsi="Arial" w:cs="Arial"/>
          <w:lang w:val="es-ES_tradnl"/>
        </w:rPr>
        <w:t>, caminos</w:t>
      </w:r>
      <w:r w:rsidR="00511416" w:rsidRPr="00BD6C34">
        <w:rPr>
          <w:rFonts w:ascii="Arial" w:hAnsi="Arial" w:cs="Arial"/>
          <w:lang w:val="es-ES_tradnl"/>
        </w:rPr>
        <w:t xml:space="preserve"> y evacuación de aguas. </w:t>
      </w:r>
      <w:r w:rsidR="00D96A50" w:rsidRPr="00BD6C34">
        <w:rPr>
          <w:rFonts w:ascii="Arial" w:hAnsi="Arial" w:cs="Arial"/>
          <w:lang w:val="es-ES_tradnl"/>
        </w:rPr>
        <w:t>Fuente:</w:t>
      </w:r>
      <w:r w:rsidR="00550FAD" w:rsidRPr="00BD6C34">
        <w:rPr>
          <w:rFonts w:ascii="Arial" w:hAnsi="Arial" w:cs="Arial"/>
          <w:lang w:val="es-ES_tradnl"/>
        </w:rPr>
        <w:t xml:space="preserve"> </w:t>
      </w:r>
      <w:proofErr w:type="spellStart"/>
      <w:r w:rsidR="00550FAD" w:rsidRPr="00BD6C34">
        <w:rPr>
          <w:rFonts w:ascii="Arial" w:hAnsi="Arial" w:cs="Arial"/>
          <w:lang w:val="es-ES_tradnl"/>
        </w:rPr>
        <w:t>Garreaud</w:t>
      </w:r>
      <w:proofErr w:type="spellEnd"/>
      <w:r w:rsidR="00D96A50" w:rsidRPr="00BD6C34">
        <w:rPr>
          <w:rFonts w:ascii="Arial" w:hAnsi="Arial" w:cs="Arial"/>
          <w:lang w:val="es-ES_tradnl"/>
        </w:rPr>
        <w:t>, c.1870.</w:t>
      </w:r>
    </w:p>
    <w:p w14:paraId="6846D4AA" w14:textId="73BCB454" w:rsidR="00471DFA" w:rsidRPr="00BD6C34" w:rsidRDefault="00CC770A" w:rsidP="00CC770A">
      <w:pPr>
        <w:spacing w:line="23" w:lineRule="atLeast"/>
        <w:jc w:val="both"/>
        <w:rPr>
          <w:rFonts w:ascii="Arial" w:hAnsi="Arial" w:cs="Arial"/>
          <w:b/>
          <w:lang w:val="es-ES_tradnl"/>
        </w:rPr>
      </w:pPr>
      <w:r w:rsidRPr="00BD6C34">
        <w:rPr>
          <w:rFonts w:ascii="Arial" w:hAnsi="Arial" w:cs="Arial"/>
          <w:lang w:val="es-ES_tradnl"/>
        </w:rPr>
        <w:t xml:space="preserve">De esta forma, los sectores populares </w:t>
      </w:r>
      <w:r w:rsidR="00BE7BF4" w:rsidRPr="00BD6C34">
        <w:rPr>
          <w:rFonts w:ascii="Arial" w:hAnsi="Arial" w:cs="Arial"/>
          <w:lang w:val="es-ES_tradnl"/>
        </w:rPr>
        <w:t xml:space="preserve">-que no encontraban espacio en el Plan por el alto valor del suelo- </w:t>
      </w:r>
      <w:r w:rsidRPr="00BD6C34">
        <w:rPr>
          <w:rFonts w:ascii="Arial" w:hAnsi="Arial" w:cs="Arial"/>
          <w:lang w:val="es-ES_tradnl"/>
        </w:rPr>
        <w:t>comenzaron a colonizar las alturas y las quebradas, estableciendo modestos ranchos</w:t>
      </w:r>
      <w:r w:rsidR="00471DFA" w:rsidRPr="00BD6C34">
        <w:rPr>
          <w:rFonts w:ascii="Arial" w:hAnsi="Arial" w:cs="Arial"/>
          <w:lang w:val="es-ES_tradnl"/>
        </w:rPr>
        <w:t xml:space="preserve"> de autoconstrucción. H</w:t>
      </w:r>
      <w:r w:rsidRPr="00BD6C34">
        <w:rPr>
          <w:rFonts w:ascii="Arial" w:hAnsi="Arial" w:cs="Arial"/>
          <w:lang w:val="es-ES_tradnl"/>
        </w:rPr>
        <w:t>acia</w:t>
      </w:r>
      <w:r w:rsidR="00471DFA" w:rsidRPr="00BD6C34">
        <w:rPr>
          <w:rFonts w:ascii="Arial" w:hAnsi="Arial" w:cs="Arial"/>
          <w:lang w:val="es-ES_tradnl"/>
        </w:rPr>
        <w:t xml:space="preserve"> </w:t>
      </w:r>
      <w:r w:rsidRPr="00BD6C34">
        <w:rPr>
          <w:rFonts w:ascii="Arial" w:hAnsi="Arial" w:cs="Arial"/>
          <w:lang w:val="es-ES_tradnl"/>
        </w:rPr>
        <w:t>finales del siglo XI</w:t>
      </w:r>
      <w:r w:rsidR="00C22955" w:rsidRPr="00BD6C34">
        <w:rPr>
          <w:rFonts w:ascii="Arial" w:hAnsi="Arial" w:cs="Arial"/>
          <w:lang w:val="es-ES_tradnl"/>
        </w:rPr>
        <w:t>X surgie</w:t>
      </w:r>
      <w:r w:rsidR="002C37C2" w:rsidRPr="00BD6C34">
        <w:rPr>
          <w:rFonts w:ascii="Arial" w:hAnsi="Arial" w:cs="Arial"/>
          <w:lang w:val="es-ES_tradnl"/>
        </w:rPr>
        <w:t>r</w:t>
      </w:r>
      <w:r w:rsidR="00C22955" w:rsidRPr="00BD6C34">
        <w:rPr>
          <w:rFonts w:ascii="Arial" w:hAnsi="Arial" w:cs="Arial"/>
          <w:lang w:val="es-ES_tradnl"/>
        </w:rPr>
        <w:t>o</w:t>
      </w:r>
      <w:r w:rsidR="002C37C2" w:rsidRPr="00BD6C34">
        <w:rPr>
          <w:rFonts w:ascii="Arial" w:hAnsi="Arial" w:cs="Arial"/>
          <w:lang w:val="es-ES_tradnl"/>
        </w:rPr>
        <w:t>n</w:t>
      </w:r>
      <w:r w:rsidR="00C22955" w:rsidRPr="00BD6C34">
        <w:rPr>
          <w:rFonts w:ascii="Arial" w:hAnsi="Arial" w:cs="Arial"/>
          <w:lang w:val="es-ES_tradnl"/>
        </w:rPr>
        <w:t xml:space="preserve"> los </w:t>
      </w:r>
      <w:r w:rsidRPr="00BD6C34">
        <w:rPr>
          <w:rFonts w:ascii="Arial" w:hAnsi="Arial" w:cs="Arial"/>
          <w:lang w:val="es-ES_tradnl"/>
        </w:rPr>
        <w:t xml:space="preserve">conventillos, viviendas colectivas </w:t>
      </w:r>
      <w:r w:rsidR="00B01BAE" w:rsidRPr="00BD6C34">
        <w:rPr>
          <w:rFonts w:ascii="Arial" w:hAnsi="Arial" w:cs="Arial"/>
          <w:lang w:val="es-ES_tradnl"/>
        </w:rPr>
        <w:t xml:space="preserve">precarias </w:t>
      </w:r>
      <w:r w:rsidR="00C22955" w:rsidRPr="00BD6C34">
        <w:rPr>
          <w:rFonts w:ascii="Arial" w:hAnsi="Arial" w:cs="Arial"/>
          <w:lang w:val="es-ES_tradnl"/>
        </w:rPr>
        <w:t xml:space="preserve">de alquiler, </w:t>
      </w:r>
      <w:r w:rsidRPr="00BD6C34">
        <w:rPr>
          <w:rFonts w:ascii="Arial" w:hAnsi="Arial" w:cs="Arial"/>
          <w:lang w:val="es-ES_tradnl"/>
        </w:rPr>
        <w:t>que tenían mayoritariamente una sola habitación</w:t>
      </w:r>
      <w:r w:rsidR="00791268" w:rsidRPr="00BD6C34">
        <w:rPr>
          <w:rFonts w:ascii="Arial" w:hAnsi="Arial" w:cs="Arial"/>
          <w:lang w:val="es-ES_tradnl"/>
        </w:rPr>
        <w:t xml:space="preserve"> (Urbina, 20</w:t>
      </w:r>
      <w:r w:rsidR="00C22955" w:rsidRPr="00BD6C34">
        <w:rPr>
          <w:rFonts w:ascii="Arial" w:hAnsi="Arial" w:cs="Arial"/>
          <w:lang w:val="es-ES_tradnl"/>
        </w:rPr>
        <w:t>11</w:t>
      </w:r>
      <w:r w:rsidR="00791268" w:rsidRPr="00BD6C34">
        <w:rPr>
          <w:rFonts w:ascii="Arial" w:hAnsi="Arial" w:cs="Arial"/>
          <w:lang w:val="es-ES_tradnl"/>
        </w:rPr>
        <w:t>)</w:t>
      </w:r>
      <w:r w:rsidRPr="00BD6C34">
        <w:rPr>
          <w:rFonts w:ascii="Arial" w:hAnsi="Arial" w:cs="Arial"/>
          <w:lang w:val="es-ES_tradnl"/>
        </w:rPr>
        <w:t xml:space="preserve">. </w:t>
      </w:r>
      <w:r w:rsidR="001C602A" w:rsidRPr="00BD6C34">
        <w:rPr>
          <w:rFonts w:ascii="Arial" w:hAnsi="Arial" w:cs="Arial"/>
          <w:lang w:val="es-ES_tradnl"/>
        </w:rPr>
        <w:t>P</w:t>
      </w:r>
      <w:r w:rsidR="00C22955" w:rsidRPr="00BD6C34">
        <w:rPr>
          <w:rFonts w:ascii="Arial" w:hAnsi="Arial" w:cs="Arial"/>
          <w:lang w:val="es-ES_tradnl"/>
        </w:rPr>
        <w:t>ara entonces</w:t>
      </w:r>
      <w:r w:rsidR="001C602A" w:rsidRPr="00BD6C34">
        <w:rPr>
          <w:rFonts w:ascii="Arial" w:hAnsi="Arial" w:cs="Arial"/>
          <w:lang w:val="es-ES_tradnl"/>
        </w:rPr>
        <w:t>,</w:t>
      </w:r>
      <w:r w:rsidRPr="00BD6C34">
        <w:rPr>
          <w:rFonts w:ascii="Arial" w:hAnsi="Arial" w:cs="Arial"/>
          <w:lang w:val="es-ES_tradnl"/>
        </w:rPr>
        <w:t xml:space="preserve"> la diferencia </w:t>
      </w:r>
      <w:r w:rsidR="00471DFA" w:rsidRPr="00BD6C34">
        <w:rPr>
          <w:rFonts w:ascii="Arial" w:hAnsi="Arial" w:cs="Arial"/>
          <w:lang w:val="es-ES_tradnl"/>
        </w:rPr>
        <w:t xml:space="preserve">material y </w:t>
      </w:r>
      <w:r w:rsidRPr="00BD6C34">
        <w:rPr>
          <w:rFonts w:ascii="Arial" w:hAnsi="Arial" w:cs="Arial"/>
          <w:lang w:val="es-ES_tradnl"/>
        </w:rPr>
        <w:t xml:space="preserve">social entre los habitantes del </w:t>
      </w:r>
      <w:r w:rsidR="00EC1E52" w:rsidRPr="00BD6C34">
        <w:rPr>
          <w:rFonts w:ascii="Arial" w:hAnsi="Arial" w:cs="Arial"/>
          <w:lang w:val="es-ES_tradnl"/>
        </w:rPr>
        <w:t>Plan</w:t>
      </w:r>
      <w:r w:rsidRPr="00BD6C34">
        <w:rPr>
          <w:rFonts w:ascii="Arial" w:hAnsi="Arial" w:cs="Arial"/>
          <w:lang w:val="es-ES_tradnl"/>
        </w:rPr>
        <w:t xml:space="preserve"> y de los cerros era clara: “desde los años ochenta, el suelo habitable de Valparaíso ya estaba definido</w:t>
      </w:r>
      <w:r w:rsidR="00C46885" w:rsidRPr="00BD6C34">
        <w:rPr>
          <w:rFonts w:ascii="Arial" w:hAnsi="Arial" w:cs="Arial"/>
          <w:lang w:val="es-ES_tradnl"/>
        </w:rPr>
        <w:t>, porque la ciudad patricia había, en parte, expulsado a los pobres de los terrenos más cotizados del Plan</w:t>
      </w:r>
      <w:r w:rsidRPr="00BD6C34">
        <w:rPr>
          <w:rFonts w:ascii="Arial" w:hAnsi="Arial" w:cs="Arial"/>
          <w:lang w:val="es-ES_tradnl"/>
        </w:rPr>
        <w:t>”</w:t>
      </w:r>
      <w:r w:rsidR="00C46885" w:rsidRPr="00BD6C34">
        <w:rPr>
          <w:rFonts w:ascii="Arial" w:hAnsi="Arial" w:cs="Arial"/>
          <w:lang w:val="es-ES_tradnl"/>
        </w:rPr>
        <w:t xml:space="preserve"> (Urbina, 2011, p. 86)</w:t>
      </w:r>
      <w:r w:rsidRPr="00BD6C34">
        <w:rPr>
          <w:rFonts w:ascii="Arial" w:hAnsi="Arial" w:cs="Arial"/>
          <w:lang w:val="es-ES_tradnl"/>
        </w:rPr>
        <w:t xml:space="preserve">. </w:t>
      </w:r>
      <w:r w:rsidR="00C46885" w:rsidRPr="00BD6C34">
        <w:rPr>
          <w:rFonts w:ascii="Arial" w:hAnsi="Arial" w:cs="Arial"/>
          <w:lang w:val="es-ES_tradnl"/>
        </w:rPr>
        <w:t>E</w:t>
      </w:r>
      <w:r w:rsidR="00B01BAE" w:rsidRPr="00BD6C34">
        <w:rPr>
          <w:rFonts w:ascii="Arial" w:hAnsi="Arial" w:cs="Arial"/>
          <w:lang w:val="es-ES_tradnl"/>
        </w:rPr>
        <w:t>n esa misma época,</w:t>
      </w:r>
      <w:r w:rsidRPr="00BD6C34">
        <w:rPr>
          <w:rFonts w:ascii="Arial" w:hAnsi="Arial" w:cs="Arial"/>
          <w:lang w:val="es-ES_tradnl"/>
        </w:rPr>
        <w:t xml:space="preserve"> “Mientras en el plan se producían los adelantos que ponían a la ciudad a la vanguardia del desarrollo municipal del país, en sus partes altas se palpaban todas las consecuencias de la ausencia de servicios”</w:t>
      </w:r>
      <w:r w:rsidR="00C4173C" w:rsidRPr="00BD6C34">
        <w:rPr>
          <w:rFonts w:ascii="Arial" w:hAnsi="Arial" w:cs="Arial"/>
          <w:lang w:val="es-ES_tradnl"/>
        </w:rPr>
        <w:t xml:space="preserve"> </w:t>
      </w:r>
      <w:r w:rsidR="003B7E1A" w:rsidRPr="00BD6C34">
        <w:rPr>
          <w:rFonts w:ascii="Arial" w:hAnsi="Arial" w:cs="Arial"/>
          <w:lang w:val="es-ES_tradnl"/>
        </w:rPr>
        <w:t xml:space="preserve">(Estrada, 2000, p.34; </w:t>
      </w:r>
      <w:proofErr w:type="spellStart"/>
      <w:r w:rsidR="003B7E1A" w:rsidRPr="00BD6C34">
        <w:rPr>
          <w:rFonts w:ascii="Arial" w:hAnsi="Arial" w:cs="Arial"/>
          <w:lang w:val="es-ES_tradnl"/>
        </w:rPr>
        <w:t>Martland</w:t>
      </w:r>
      <w:proofErr w:type="spellEnd"/>
      <w:r w:rsidR="003B7E1A" w:rsidRPr="00BD6C34">
        <w:rPr>
          <w:rFonts w:ascii="Arial" w:hAnsi="Arial" w:cs="Arial"/>
          <w:lang w:val="es-ES_tradnl"/>
        </w:rPr>
        <w:t xml:space="preserve"> 2017)</w:t>
      </w:r>
      <w:r w:rsidRPr="00BD6C34">
        <w:rPr>
          <w:rFonts w:ascii="Arial" w:hAnsi="Arial" w:cs="Arial"/>
          <w:lang w:val="es-ES_tradnl"/>
        </w:rPr>
        <w:t xml:space="preserve">. </w:t>
      </w:r>
      <w:r w:rsidR="00C954F5" w:rsidRPr="00BD6C34">
        <w:rPr>
          <w:rFonts w:ascii="Arial" w:hAnsi="Arial" w:cs="Arial"/>
          <w:lang w:val="es-ES_tradnl"/>
        </w:rPr>
        <w:t xml:space="preserve">Como se verá más adelante, </w:t>
      </w:r>
      <w:r w:rsidR="00230C07">
        <w:rPr>
          <w:rFonts w:ascii="Arial" w:hAnsi="Arial" w:cs="Arial"/>
          <w:lang w:val="es-ES_tradnl"/>
        </w:rPr>
        <w:lastRenderedPageBreak/>
        <w:t>las</w:t>
      </w:r>
      <w:r w:rsidR="00C954F5" w:rsidRPr="00BD6C34">
        <w:rPr>
          <w:rFonts w:ascii="Arial" w:hAnsi="Arial" w:cs="Arial"/>
          <w:lang w:val="es-ES_tradnl"/>
        </w:rPr>
        <w:t xml:space="preserve"> clases altas </w:t>
      </w:r>
      <w:r w:rsidR="0019715B" w:rsidRPr="00BD6C34">
        <w:rPr>
          <w:rFonts w:ascii="Arial" w:hAnsi="Arial" w:cs="Arial"/>
          <w:lang w:val="es-ES_tradnl"/>
        </w:rPr>
        <w:t>urbanizaron los cerros Alegre y Concepción</w:t>
      </w:r>
      <w:r w:rsidR="000C16E8">
        <w:rPr>
          <w:rFonts w:ascii="Arial" w:hAnsi="Arial" w:cs="Arial"/>
          <w:lang w:val="es-ES_tradnl"/>
        </w:rPr>
        <w:t>, pero, en su mayoría, los cerros estuvieron habitados por sectores medios y bajos</w:t>
      </w:r>
      <w:r w:rsidR="00675EE8">
        <w:rPr>
          <w:rFonts w:ascii="Arial" w:hAnsi="Arial" w:cs="Arial"/>
          <w:lang w:val="es-ES_tradnl"/>
        </w:rPr>
        <w:t>, con serios problemas de vivienda y equipamiento</w:t>
      </w:r>
      <w:r w:rsidR="0019715B" w:rsidRPr="00BD6C34">
        <w:rPr>
          <w:rFonts w:ascii="Arial" w:hAnsi="Arial" w:cs="Arial"/>
          <w:lang w:val="es-ES_tradnl"/>
        </w:rPr>
        <w:t xml:space="preserve">. </w:t>
      </w:r>
      <w:r w:rsidRPr="00BD6C34">
        <w:rPr>
          <w:rFonts w:ascii="Arial" w:hAnsi="Arial" w:cs="Arial"/>
          <w:lang w:val="es-ES_tradnl"/>
        </w:rPr>
        <w:t>Aún después del terremoto de 1906, la situación se mantuvo: en 1910 una prolija descripción de Valparaíso indicaba respecto a la reconstrucción que “en los cerros nada se ha hecho hasta la fecha, por haberse dado preferencia a la parte plana”</w:t>
      </w:r>
      <w:r w:rsidR="003B7E1A" w:rsidRPr="00BD6C34">
        <w:rPr>
          <w:rFonts w:ascii="Arial" w:hAnsi="Arial" w:cs="Arial"/>
          <w:lang w:val="es-ES_tradnl"/>
        </w:rPr>
        <w:t xml:space="preserve"> </w:t>
      </w:r>
      <w:r w:rsidR="00791268" w:rsidRPr="00BD6C34">
        <w:rPr>
          <w:rFonts w:ascii="Arial" w:hAnsi="Arial" w:cs="Arial"/>
          <w:lang w:val="es-ES_tradnl"/>
        </w:rPr>
        <w:t>(Ugarte, 1910, p. 55)</w:t>
      </w:r>
      <w:r w:rsidRPr="00BD6C34">
        <w:rPr>
          <w:rFonts w:ascii="Arial" w:hAnsi="Arial" w:cs="Arial"/>
          <w:lang w:val="es-ES_tradnl"/>
        </w:rPr>
        <w:t>.</w:t>
      </w:r>
      <w:r w:rsidRPr="00BD6C34">
        <w:rPr>
          <w:rFonts w:ascii="Arial" w:hAnsi="Arial" w:cs="Arial"/>
          <w:b/>
          <w:lang w:val="es-ES_tradnl"/>
        </w:rPr>
        <w:t xml:space="preserve"> </w:t>
      </w:r>
    </w:p>
    <w:p w14:paraId="7238EFEB" w14:textId="3AB2299D" w:rsidR="00CC770A" w:rsidRPr="00BD6C34" w:rsidRDefault="00DA22D9" w:rsidP="00CC770A">
      <w:pPr>
        <w:spacing w:line="23" w:lineRule="atLeast"/>
        <w:jc w:val="both"/>
        <w:rPr>
          <w:rFonts w:ascii="Arial" w:hAnsi="Arial" w:cs="Arial"/>
          <w:b/>
          <w:lang w:val="es-ES_tradnl"/>
        </w:rPr>
      </w:pPr>
      <w:r w:rsidRPr="00BD6C34">
        <w:rPr>
          <w:rFonts w:ascii="Arial" w:hAnsi="Arial" w:cs="Arial"/>
          <w:lang w:val="es-ES_tradnl"/>
        </w:rPr>
        <w:t xml:space="preserve">Hasta la puesta en marcha de los ascensores, </w:t>
      </w:r>
      <w:r w:rsidR="00E57694" w:rsidRPr="00BD6C34">
        <w:rPr>
          <w:rFonts w:ascii="Arial" w:hAnsi="Arial" w:cs="Arial"/>
          <w:lang w:val="es-ES_tradnl"/>
        </w:rPr>
        <w:t xml:space="preserve">los habitantes de los cerros se movilizaban a través de la compleja </w:t>
      </w:r>
      <w:r w:rsidR="00471DFA" w:rsidRPr="00BD6C34">
        <w:rPr>
          <w:rFonts w:ascii="Arial" w:hAnsi="Arial" w:cs="Arial"/>
          <w:lang w:val="es-ES_tradnl"/>
        </w:rPr>
        <w:t>geografía física del luga</w:t>
      </w:r>
      <w:r w:rsidR="0040551F">
        <w:rPr>
          <w:rFonts w:ascii="Arial" w:hAnsi="Arial" w:cs="Arial"/>
          <w:lang w:val="es-ES_tradnl"/>
        </w:rPr>
        <w:t>r:</w:t>
      </w:r>
      <w:r w:rsidR="00471DFA" w:rsidRPr="00BD6C34">
        <w:rPr>
          <w:rFonts w:ascii="Arial" w:hAnsi="Arial" w:cs="Arial"/>
          <w:lang w:val="es-ES_tradnl"/>
        </w:rPr>
        <w:t xml:space="preserve"> </w:t>
      </w:r>
      <w:r w:rsidR="00E57694" w:rsidRPr="00BD6C34">
        <w:rPr>
          <w:rFonts w:ascii="Arial" w:hAnsi="Arial" w:cs="Arial"/>
          <w:lang w:val="es-ES_tradnl"/>
        </w:rPr>
        <w:t xml:space="preserve">a pie (utilizando senderos y escaleras) o a tracción animal (burros y mulas). Al tener </w:t>
      </w:r>
      <w:r w:rsidR="00471DFA" w:rsidRPr="00BD6C34">
        <w:rPr>
          <w:rFonts w:ascii="Arial" w:hAnsi="Arial" w:cs="Arial"/>
          <w:lang w:val="es-ES_tradnl"/>
        </w:rPr>
        <w:t xml:space="preserve">pendientes muy pronunciadas, </w:t>
      </w:r>
      <w:r w:rsidR="00E57694" w:rsidRPr="00BD6C34">
        <w:rPr>
          <w:rFonts w:ascii="Arial" w:hAnsi="Arial" w:cs="Arial"/>
          <w:lang w:val="es-ES_tradnl"/>
        </w:rPr>
        <w:t xml:space="preserve">la urbanización llevó a </w:t>
      </w:r>
      <w:r w:rsidR="00471DFA" w:rsidRPr="00BD6C34">
        <w:rPr>
          <w:rFonts w:ascii="Arial" w:hAnsi="Arial" w:cs="Arial"/>
          <w:lang w:val="es-ES_tradnl"/>
        </w:rPr>
        <w:t>una disposición vertical de los barrios</w:t>
      </w:r>
      <w:r w:rsidR="00A115E0" w:rsidRPr="00BD6C34">
        <w:rPr>
          <w:rFonts w:ascii="Arial" w:hAnsi="Arial" w:cs="Arial"/>
          <w:lang w:val="es-ES_tradnl"/>
        </w:rPr>
        <w:t>, entregando una identidad muy particular al modo de habitar porteño</w:t>
      </w:r>
      <w:r w:rsidR="00E57694" w:rsidRPr="00BD6C34">
        <w:rPr>
          <w:rFonts w:ascii="Arial" w:hAnsi="Arial" w:cs="Arial"/>
          <w:lang w:val="es-ES_tradnl"/>
        </w:rPr>
        <w:t xml:space="preserve">. Según Urbina, </w:t>
      </w:r>
      <w:r w:rsidR="00471DFA" w:rsidRPr="00BD6C34">
        <w:rPr>
          <w:rFonts w:ascii="Arial" w:hAnsi="Arial" w:cs="Arial"/>
          <w:lang w:val="es-ES_tradnl"/>
        </w:rPr>
        <w:t>“No había calles entre unos cerros y otros antes de la construcción del Camino de Cintura a fines del siglo XIX. Hasta entonces sólo existían las angostas quebradas para subir y bajar. […] La quebrada no sólo era el camino, al mismo tiempo que el patio de juegos y lugar de encuentro de la vecindad, sino también que el basurero” (Urbina, 2011, p. 62).</w:t>
      </w:r>
    </w:p>
    <w:p w14:paraId="0D58EF87" w14:textId="3185D735" w:rsidR="003F03C0" w:rsidRPr="00BD6C34" w:rsidRDefault="00B01BAE" w:rsidP="003F03C0">
      <w:pPr>
        <w:spacing w:line="23" w:lineRule="atLeast"/>
        <w:jc w:val="both"/>
        <w:rPr>
          <w:rFonts w:ascii="Arial" w:eastAsia="Calibri" w:hAnsi="Arial" w:cs="Arial"/>
          <w:lang w:val="es-ES_tradnl"/>
        </w:rPr>
      </w:pPr>
      <w:r w:rsidRPr="00BD6C34">
        <w:rPr>
          <w:rFonts w:ascii="Arial" w:eastAsia="Calibri" w:hAnsi="Arial" w:cs="Arial"/>
          <w:lang w:val="es-ES_tradnl"/>
        </w:rPr>
        <w:t>Cabe señalar que l</w:t>
      </w:r>
      <w:r w:rsidR="00791268" w:rsidRPr="00BD6C34">
        <w:rPr>
          <w:rFonts w:ascii="Arial" w:eastAsia="Calibri" w:hAnsi="Arial" w:cs="Arial"/>
          <w:lang w:val="es-ES_tradnl"/>
        </w:rPr>
        <w:t xml:space="preserve">a historia de Valparaíso ha sido indagada desde diversos enfoques, acorde con su excepcional </w:t>
      </w:r>
      <w:r w:rsidR="00CF774E">
        <w:rPr>
          <w:rFonts w:ascii="Arial" w:eastAsia="Calibri" w:hAnsi="Arial" w:cs="Arial"/>
          <w:lang w:val="es-ES_tradnl"/>
        </w:rPr>
        <w:t>aumento</w:t>
      </w:r>
      <w:r w:rsidR="00791268" w:rsidRPr="00BD6C34">
        <w:rPr>
          <w:rFonts w:ascii="Arial" w:eastAsia="Calibri" w:hAnsi="Arial" w:cs="Arial"/>
          <w:lang w:val="es-ES_tradnl"/>
        </w:rPr>
        <w:t xml:space="preserve"> demográfico durante el siglo XIX</w:t>
      </w:r>
      <w:r w:rsidR="00EC1E52" w:rsidRPr="00BD6C34">
        <w:rPr>
          <w:rFonts w:ascii="Arial" w:eastAsia="Calibri" w:hAnsi="Arial" w:cs="Arial"/>
          <w:lang w:val="es-ES_tradnl"/>
        </w:rPr>
        <w:t xml:space="preserve">: según </w:t>
      </w:r>
      <w:r w:rsidR="00E55B7F" w:rsidRPr="00BD6C34">
        <w:rPr>
          <w:rFonts w:ascii="Arial" w:eastAsia="Calibri" w:hAnsi="Arial" w:cs="Arial"/>
          <w:lang w:val="es-ES_tradnl"/>
        </w:rPr>
        <w:t>el censo</w:t>
      </w:r>
      <w:r w:rsidR="00791268" w:rsidRPr="00BD6C34">
        <w:rPr>
          <w:rFonts w:ascii="Arial" w:eastAsia="Calibri" w:hAnsi="Arial" w:cs="Arial"/>
          <w:lang w:val="es-ES_tradnl"/>
        </w:rPr>
        <w:t xml:space="preserve"> de 1813 la provincia de Valparaíso </w:t>
      </w:r>
      <w:r w:rsidR="00E55B7F" w:rsidRPr="00BD6C34">
        <w:rPr>
          <w:rFonts w:ascii="Arial" w:eastAsia="Calibri" w:hAnsi="Arial" w:cs="Arial"/>
          <w:lang w:val="es-ES_tradnl"/>
        </w:rPr>
        <w:t xml:space="preserve">contaba con </w:t>
      </w:r>
      <w:r w:rsidR="00791268" w:rsidRPr="00BD6C34">
        <w:rPr>
          <w:rFonts w:ascii="Arial" w:eastAsia="Calibri" w:hAnsi="Arial" w:cs="Arial"/>
          <w:lang w:val="es-ES_tradnl"/>
        </w:rPr>
        <w:t>5.317 habitantes,</w:t>
      </w:r>
      <w:r w:rsidR="00E55B7F" w:rsidRPr="00BD6C34">
        <w:rPr>
          <w:rFonts w:ascii="Arial" w:eastAsia="Calibri" w:hAnsi="Arial" w:cs="Arial"/>
          <w:lang w:val="es-ES_tradnl"/>
        </w:rPr>
        <w:t xml:space="preserve"> mientras que</w:t>
      </w:r>
      <w:r w:rsidR="00791268" w:rsidRPr="00BD6C34">
        <w:rPr>
          <w:rFonts w:ascii="Arial" w:eastAsia="Calibri" w:hAnsi="Arial" w:cs="Arial"/>
          <w:lang w:val="es-ES_tradnl"/>
        </w:rPr>
        <w:t xml:space="preserve"> la medición de 1854 </w:t>
      </w:r>
      <w:r w:rsidR="00E55B7F" w:rsidRPr="00BD6C34">
        <w:rPr>
          <w:rFonts w:ascii="Arial" w:eastAsia="Calibri" w:hAnsi="Arial" w:cs="Arial"/>
          <w:lang w:val="es-ES_tradnl"/>
        </w:rPr>
        <w:t>arroj</w:t>
      </w:r>
      <w:r w:rsidR="00EC1E52" w:rsidRPr="00BD6C34">
        <w:rPr>
          <w:rFonts w:ascii="Arial" w:eastAsia="Calibri" w:hAnsi="Arial" w:cs="Arial"/>
          <w:lang w:val="es-ES_tradnl"/>
        </w:rPr>
        <w:t xml:space="preserve">ó </w:t>
      </w:r>
      <w:r w:rsidR="00791268" w:rsidRPr="00BD6C34">
        <w:rPr>
          <w:rFonts w:ascii="Arial" w:eastAsia="Calibri" w:hAnsi="Arial" w:cs="Arial"/>
          <w:lang w:val="es-ES_tradnl"/>
        </w:rPr>
        <w:t>52.413 personas, cifra que en 1875 a</w:t>
      </w:r>
      <w:r w:rsidR="00AE769F" w:rsidRPr="00BD6C34">
        <w:rPr>
          <w:rFonts w:ascii="Arial" w:eastAsia="Calibri" w:hAnsi="Arial" w:cs="Arial"/>
          <w:lang w:val="es-ES_tradnl"/>
        </w:rPr>
        <w:t>ument</w:t>
      </w:r>
      <w:r w:rsidR="00791268" w:rsidRPr="00BD6C34">
        <w:rPr>
          <w:rFonts w:ascii="Arial" w:eastAsia="Calibri" w:hAnsi="Arial" w:cs="Arial"/>
          <w:lang w:val="es-ES_tradnl"/>
        </w:rPr>
        <w:t xml:space="preserve">aría </w:t>
      </w:r>
      <w:r w:rsidR="00AE769F" w:rsidRPr="00BD6C34">
        <w:rPr>
          <w:rFonts w:ascii="Arial" w:eastAsia="Calibri" w:hAnsi="Arial" w:cs="Arial"/>
          <w:lang w:val="es-ES_tradnl"/>
        </w:rPr>
        <w:t xml:space="preserve">a </w:t>
      </w:r>
      <w:r w:rsidR="00791268" w:rsidRPr="00BD6C34">
        <w:rPr>
          <w:rFonts w:ascii="Arial" w:eastAsia="Calibri" w:hAnsi="Arial" w:cs="Arial"/>
          <w:lang w:val="es-ES_tradnl"/>
        </w:rPr>
        <w:t xml:space="preserve">97.737 </w:t>
      </w:r>
      <w:r w:rsidR="00E55B7F" w:rsidRPr="00BD6C34">
        <w:rPr>
          <w:rFonts w:ascii="Arial" w:eastAsia="Calibri" w:hAnsi="Arial" w:cs="Arial"/>
          <w:lang w:val="es-ES_tradnl"/>
        </w:rPr>
        <w:t>(Silva, 2014, p. 65)</w:t>
      </w:r>
      <w:r w:rsidR="00791268" w:rsidRPr="00BD6C34">
        <w:rPr>
          <w:rFonts w:ascii="Arial" w:eastAsia="Calibri" w:hAnsi="Arial" w:cs="Arial"/>
          <w:lang w:val="es-ES_tradnl"/>
        </w:rPr>
        <w:t xml:space="preserve">. </w:t>
      </w:r>
      <w:r w:rsidR="00E55B7F" w:rsidRPr="00BD6C34">
        <w:rPr>
          <w:rFonts w:ascii="Arial" w:eastAsia="Calibri" w:hAnsi="Arial" w:cs="Arial"/>
          <w:lang w:val="es-ES_tradnl"/>
        </w:rPr>
        <w:t xml:space="preserve">De esta manera, </w:t>
      </w:r>
      <w:r w:rsidR="00C46885" w:rsidRPr="00BD6C34">
        <w:rPr>
          <w:rFonts w:ascii="Arial" w:eastAsia="Calibri" w:hAnsi="Arial" w:cs="Arial"/>
          <w:lang w:val="es-ES_tradnl"/>
        </w:rPr>
        <w:t xml:space="preserve">su </w:t>
      </w:r>
      <w:r w:rsidR="00E55B7F" w:rsidRPr="00BD6C34">
        <w:rPr>
          <w:rFonts w:ascii="Arial" w:eastAsia="Calibri" w:hAnsi="Arial" w:cs="Arial"/>
          <w:lang w:val="es-ES_tradnl"/>
        </w:rPr>
        <w:t xml:space="preserve">vertiginoso crecimiento </w:t>
      </w:r>
      <w:r w:rsidR="00791268" w:rsidRPr="00BD6C34">
        <w:rPr>
          <w:rFonts w:ascii="Arial" w:eastAsia="Calibri" w:hAnsi="Arial" w:cs="Arial"/>
          <w:lang w:val="es-ES_tradnl"/>
        </w:rPr>
        <w:t>se ha abordado</w:t>
      </w:r>
      <w:r w:rsidR="00E55B7F" w:rsidRPr="00BD6C34">
        <w:rPr>
          <w:rFonts w:ascii="Arial" w:eastAsia="Calibri" w:hAnsi="Arial" w:cs="Arial"/>
          <w:lang w:val="es-ES_tradnl"/>
        </w:rPr>
        <w:t xml:space="preserve"> relacionándolo con su auge económico y transformaciones sociales, </w:t>
      </w:r>
      <w:r w:rsidR="00C46885" w:rsidRPr="00BD6C34">
        <w:rPr>
          <w:rFonts w:ascii="Arial" w:eastAsia="Calibri" w:hAnsi="Arial" w:cs="Arial"/>
          <w:lang w:val="es-ES_tradnl"/>
        </w:rPr>
        <w:t xml:space="preserve">como </w:t>
      </w:r>
      <w:r w:rsidR="00E55B7F" w:rsidRPr="00BD6C34">
        <w:rPr>
          <w:rFonts w:ascii="Arial" w:eastAsia="Calibri" w:hAnsi="Arial" w:cs="Arial"/>
          <w:lang w:val="es-ES_tradnl"/>
        </w:rPr>
        <w:t>el arribo de numerosos inmigrantes extranjeros, especialmente europeos (Primera Jornada de Historia Urbana, 1987; Cavieres, 1999; R. Urbina, 1999;</w:t>
      </w:r>
      <w:r w:rsidR="00372923" w:rsidRPr="00BD6C34">
        <w:rPr>
          <w:rFonts w:ascii="Arial" w:eastAsia="Calibri" w:hAnsi="Arial" w:cs="Arial"/>
          <w:lang w:val="es-ES_tradnl"/>
        </w:rPr>
        <w:t xml:space="preserve"> </w:t>
      </w:r>
      <w:r w:rsidR="00E15C9A" w:rsidRPr="00BD6C34">
        <w:rPr>
          <w:rFonts w:ascii="Arial" w:eastAsia="Calibri" w:hAnsi="Arial" w:cs="Arial"/>
          <w:lang w:val="es-ES_tradnl"/>
        </w:rPr>
        <w:t>Cáceres, 2002;</w:t>
      </w:r>
      <w:bookmarkStart w:id="1" w:name="_Hlk535919390"/>
      <w:r w:rsidR="00372923" w:rsidRPr="00BD6C34">
        <w:rPr>
          <w:rFonts w:ascii="Arial" w:eastAsia="Calibri" w:hAnsi="Arial" w:cs="Arial"/>
          <w:lang w:val="es-ES_tradnl"/>
        </w:rPr>
        <w:t xml:space="preserve"> Lorenzo, 2012</w:t>
      </w:r>
      <w:bookmarkEnd w:id="1"/>
      <w:r w:rsidR="00CD36C7" w:rsidRPr="00BD6C34">
        <w:rPr>
          <w:rFonts w:ascii="Arial" w:eastAsia="Calibri" w:hAnsi="Arial" w:cs="Arial"/>
          <w:lang w:val="es-ES_tradnl"/>
        </w:rPr>
        <w:t>;</w:t>
      </w:r>
      <w:r w:rsidR="00E55B7F" w:rsidRPr="00BD6C34">
        <w:rPr>
          <w:rFonts w:ascii="Arial" w:eastAsia="Calibri" w:hAnsi="Arial" w:cs="Arial"/>
          <w:lang w:val="es-ES_tradnl"/>
        </w:rPr>
        <w:t xml:space="preserve"> </w:t>
      </w:r>
      <w:r w:rsidR="00CD36C7" w:rsidRPr="00BD6C34">
        <w:rPr>
          <w:rFonts w:ascii="Arial" w:eastAsia="Calibri" w:hAnsi="Arial" w:cs="Arial"/>
          <w:lang w:val="es-ES_tradnl"/>
        </w:rPr>
        <w:t>Molina, 2016</w:t>
      </w:r>
      <w:r w:rsidR="000715F5" w:rsidRPr="00BD6C34">
        <w:rPr>
          <w:rFonts w:ascii="Arial" w:eastAsia="Calibri" w:hAnsi="Arial" w:cs="Arial"/>
          <w:lang w:val="es-ES_tradnl"/>
        </w:rPr>
        <w:t xml:space="preserve">; </w:t>
      </w:r>
      <w:proofErr w:type="spellStart"/>
      <w:r w:rsidR="00E55B7F" w:rsidRPr="00BD6C34">
        <w:rPr>
          <w:rFonts w:ascii="Arial" w:eastAsia="Calibri" w:hAnsi="Arial" w:cs="Arial"/>
          <w:lang w:val="es-ES_tradnl"/>
        </w:rPr>
        <w:t>Martland</w:t>
      </w:r>
      <w:proofErr w:type="spellEnd"/>
      <w:r w:rsidR="00E55B7F" w:rsidRPr="00BD6C34">
        <w:rPr>
          <w:rFonts w:ascii="Arial" w:eastAsia="Calibri" w:hAnsi="Arial" w:cs="Arial"/>
          <w:lang w:val="es-ES_tradnl"/>
        </w:rPr>
        <w:t xml:space="preserve">, 2017). Respecto al desarrollo urbano </w:t>
      </w:r>
      <w:r w:rsidR="003F03C0" w:rsidRPr="00BD6C34">
        <w:rPr>
          <w:rFonts w:ascii="Arial" w:eastAsia="Calibri" w:hAnsi="Arial" w:cs="Arial"/>
          <w:lang w:val="es-ES_tradnl"/>
        </w:rPr>
        <w:t>en el siglo XIX</w:t>
      </w:r>
      <w:r w:rsidR="00DA1004" w:rsidRPr="00BD6C34">
        <w:rPr>
          <w:rFonts w:ascii="Arial" w:eastAsia="Calibri" w:hAnsi="Arial" w:cs="Arial"/>
          <w:lang w:val="es-ES_tradnl"/>
        </w:rPr>
        <w:t xml:space="preserve"> han sido tratados, entre otras temáticas,</w:t>
      </w:r>
      <w:r w:rsidR="00E55B7F" w:rsidRPr="00BD6C34">
        <w:rPr>
          <w:rFonts w:ascii="Arial" w:eastAsia="Calibri" w:hAnsi="Arial" w:cs="Arial"/>
          <w:lang w:val="es-ES_tradnl"/>
        </w:rPr>
        <w:t xml:space="preserve"> la </w:t>
      </w:r>
      <w:r w:rsidR="00DA1004" w:rsidRPr="00BD6C34">
        <w:rPr>
          <w:rFonts w:ascii="Arial" w:eastAsia="Calibri" w:hAnsi="Arial" w:cs="Arial"/>
          <w:lang w:val="es-ES_tradnl"/>
        </w:rPr>
        <w:t>instalación</w:t>
      </w:r>
      <w:r w:rsidR="00E55B7F" w:rsidRPr="00BD6C34">
        <w:rPr>
          <w:rFonts w:ascii="Arial" w:eastAsia="Calibri" w:hAnsi="Arial" w:cs="Arial"/>
          <w:lang w:val="es-ES_tradnl"/>
        </w:rPr>
        <w:t xml:space="preserve"> de servicios, la precariedad</w:t>
      </w:r>
      <w:r w:rsidR="00DA1004" w:rsidRPr="00BD6C34">
        <w:rPr>
          <w:rFonts w:ascii="Arial" w:eastAsia="Calibri" w:hAnsi="Arial" w:cs="Arial"/>
          <w:lang w:val="es-ES_tradnl"/>
        </w:rPr>
        <w:t xml:space="preserve"> e insalubridad</w:t>
      </w:r>
      <w:r w:rsidR="00E55B7F" w:rsidRPr="00BD6C34">
        <w:rPr>
          <w:rFonts w:ascii="Arial" w:eastAsia="Calibri" w:hAnsi="Arial" w:cs="Arial"/>
          <w:lang w:val="es-ES_tradnl"/>
        </w:rPr>
        <w:t xml:space="preserve"> de la vivienda popular y</w:t>
      </w:r>
      <w:r w:rsidR="00DA1004" w:rsidRPr="00BD6C34">
        <w:rPr>
          <w:rFonts w:ascii="Arial" w:eastAsia="Calibri" w:hAnsi="Arial" w:cs="Arial"/>
          <w:lang w:val="es-ES_tradnl"/>
        </w:rPr>
        <w:t xml:space="preserve"> el desarrollo de nuevos lenguajes arquitectónicos por los inmigrantes extranjeros en el Plan y los cerros. (Urbina, 2002, </w:t>
      </w:r>
      <w:proofErr w:type="spellStart"/>
      <w:r w:rsidR="00DA1004" w:rsidRPr="00BD6C34">
        <w:rPr>
          <w:rFonts w:ascii="Arial" w:eastAsia="Calibri" w:hAnsi="Arial" w:cs="Arial"/>
          <w:lang w:val="es-ES_tradnl"/>
        </w:rPr>
        <w:t>Martland</w:t>
      </w:r>
      <w:proofErr w:type="spellEnd"/>
      <w:r w:rsidR="00DA1004" w:rsidRPr="00BD6C34">
        <w:rPr>
          <w:rFonts w:ascii="Arial" w:eastAsia="Calibri" w:hAnsi="Arial" w:cs="Arial"/>
          <w:lang w:val="es-ES_tradnl"/>
        </w:rPr>
        <w:t xml:space="preserve">, 2017, </w:t>
      </w:r>
      <w:r w:rsidR="00D31E78" w:rsidRPr="00BD6C34">
        <w:rPr>
          <w:rFonts w:ascii="Arial" w:eastAsia="Calibri" w:hAnsi="Arial" w:cs="Arial"/>
          <w:lang w:val="es-ES_tradnl"/>
        </w:rPr>
        <w:t>Páez</w:t>
      </w:r>
      <w:r w:rsidR="00DA1004" w:rsidRPr="00BD6C34">
        <w:rPr>
          <w:rFonts w:ascii="Arial" w:eastAsia="Calibri" w:hAnsi="Arial" w:cs="Arial"/>
          <w:lang w:val="es-ES_tradnl"/>
        </w:rPr>
        <w:t xml:space="preserve">, 2018). </w:t>
      </w:r>
      <w:r w:rsidR="003F03C0" w:rsidRPr="00BD6C34">
        <w:rPr>
          <w:rFonts w:ascii="Arial" w:eastAsia="Calibri" w:hAnsi="Arial" w:cs="Arial"/>
          <w:lang w:val="es-ES_tradnl"/>
        </w:rPr>
        <w:t>Asimismo, los catastróficos efectos que produjo el terremoto de 1906</w:t>
      </w:r>
      <w:r w:rsidR="005E4CE1" w:rsidRPr="00BD6C34">
        <w:rPr>
          <w:rFonts w:ascii="Arial" w:eastAsia="Calibri" w:hAnsi="Arial" w:cs="Arial"/>
          <w:lang w:val="es-ES_tradnl"/>
        </w:rPr>
        <w:t xml:space="preserve"> </w:t>
      </w:r>
      <w:r w:rsidR="00D31E78" w:rsidRPr="00BD6C34">
        <w:rPr>
          <w:rFonts w:ascii="Arial" w:eastAsia="Calibri" w:hAnsi="Arial" w:cs="Arial"/>
          <w:lang w:val="es-ES_tradnl"/>
        </w:rPr>
        <w:t>significaron</w:t>
      </w:r>
      <w:r w:rsidR="003F03C0" w:rsidRPr="00BD6C34">
        <w:rPr>
          <w:rFonts w:ascii="Arial" w:eastAsia="Calibri" w:hAnsi="Arial" w:cs="Arial"/>
          <w:lang w:val="es-ES_tradnl"/>
        </w:rPr>
        <w:t xml:space="preserve"> una oportunidad no sólo para reconstruir lo devastado, sino también para generar un nuevo orden urbano, materializado en una vialidad más expedita en el Plan (especialmente en El Almendral), a lo que al poco tiempo se sumó una completa modernización de</w:t>
      </w:r>
      <w:r w:rsidRPr="00BD6C34">
        <w:rPr>
          <w:rFonts w:ascii="Arial" w:eastAsia="Calibri" w:hAnsi="Arial" w:cs="Arial"/>
          <w:lang w:val="es-ES_tradnl"/>
        </w:rPr>
        <w:t xml:space="preserve">l área portuaria. Este proceso </w:t>
      </w:r>
      <w:r w:rsidR="003F03C0" w:rsidRPr="00BD6C34">
        <w:rPr>
          <w:rFonts w:ascii="Arial" w:eastAsia="Calibri" w:hAnsi="Arial" w:cs="Arial"/>
          <w:lang w:val="es-ES_tradnl"/>
        </w:rPr>
        <w:t>ha sido indagado por diversos autores</w:t>
      </w:r>
      <w:r w:rsidRPr="00BD6C34">
        <w:rPr>
          <w:rFonts w:ascii="Arial" w:eastAsia="Calibri" w:hAnsi="Arial" w:cs="Arial"/>
          <w:lang w:val="es-ES_tradnl"/>
        </w:rPr>
        <w:t>,</w:t>
      </w:r>
      <w:r w:rsidR="003F03C0" w:rsidRPr="00BD6C34">
        <w:rPr>
          <w:rFonts w:ascii="Arial" w:eastAsia="Calibri" w:hAnsi="Arial" w:cs="Arial"/>
          <w:lang w:val="es-ES_tradnl"/>
        </w:rPr>
        <w:t xml:space="preserve"> qu</w:t>
      </w:r>
      <w:r w:rsidRPr="00BD6C34">
        <w:rPr>
          <w:rFonts w:ascii="Arial" w:eastAsia="Calibri" w:hAnsi="Arial" w:cs="Arial"/>
          <w:lang w:val="es-ES_tradnl"/>
        </w:rPr>
        <w:t>i</w:t>
      </w:r>
      <w:r w:rsidR="003F03C0" w:rsidRPr="00BD6C34">
        <w:rPr>
          <w:rFonts w:ascii="Arial" w:eastAsia="Calibri" w:hAnsi="Arial" w:cs="Arial"/>
          <w:lang w:val="es-ES_tradnl"/>
        </w:rPr>
        <w:t>e</w:t>
      </w:r>
      <w:r w:rsidRPr="00BD6C34">
        <w:rPr>
          <w:rFonts w:ascii="Arial" w:eastAsia="Calibri" w:hAnsi="Arial" w:cs="Arial"/>
          <w:lang w:val="es-ES_tradnl"/>
        </w:rPr>
        <w:t>nes</w:t>
      </w:r>
      <w:r w:rsidR="003F03C0" w:rsidRPr="00BD6C34">
        <w:rPr>
          <w:rFonts w:ascii="Arial" w:eastAsia="Calibri" w:hAnsi="Arial" w:cs="Arial"/>
          <w:lang w:val="es-ES_tradnl"/>
        </w:rPr>
        <w:t xml:space="preserve"> han observado cómo esta renovación urbana fue útil para enfrentar con una nueva estructura el siglo XX y la conurbación con Viña del Mar (Calderón, 1986; </w:t>
      </w:r>
      <w:proofErr w:type="spellStart"/>
      <w:r w:rsidR="003F03C0" w:rsidRPr="00BD6C34">
        <w:rPr>
          <w:rFonts w:ascii="Arial" w:eastAsia="Calibri" w:hAnsi="Arial" w:cs="Arial"/>
          <w:lang w:val="es-ES_tradnl"/>
        </w:rPr>
        <w:t>Booth</w:t>
      </w:r>
      <w:proofErr w:type="spellEnd"/>
      <w:r w:rsidR="003F03C0" w:rsidRPr="00BD6C34">
        <w:rPr>
          <w:rFonts w:ascii="Arial" w:eastAsia="Calibri" w:hAnsi="Arial" w:cs="Arial"/>
          <w:lang w:val="es-ES_tradnl"/>
        </w:rPr>
        <w:t xml:space="preserve">, 2002; </w:t>
      </w:r>
      <w:proofErr w:type="spellStart"/>
      <w:r w:rsidR="003F03C0" w:rsidRPr="00BD6C34">
        <w:rPr>
          <w:rFonts w:ascii="Arial" w:eastAsia="Calibri" w:hAnsi="Arial" w:cs="Arial"/>
          <w:lang w:val="es-ES_tradnl"/>
        </w:rPr>
        <w:t>Paez</w:t>
      </w:r>
      <w:proofErr w:type="spellEnd"/>
      <w:r w:rsidR="003F03C0" w:rsidRPr="00BD6C34">
        <w:rPr>
          <w:rFonts w:ascii="Arial" w:eastAsia="Calibri" w:hAnsi="Arial" w:cs="Arial"/>
          <w:lang w:val="es-ES_tradnl"/>
        </w:rPr>
        <w:t>, 2018; MHN, 2009).</w:t>
      </w:r>
    </w:p>
    <w:p w14:paraId="27E9C9EA" w14:textId="4325FA46" w:rsidR="00DA1004" w:rsidRPr="00BD6C34" w:rsidRDefault="00791268" w:rsidP="00791268">
      <w:pPr>
        <w:spacing w:line="23" w:lineRule="atLeast"/>
        <w:jc w:val="both"/>
        <w:rPr>
          <w:rFonts w:ascii="Arial" w:eastAsia="Calibri" w:hAnsi="Arial" w:cs="Arial"/>
          <w:lang w:val="es-ES_tradnl"/>
        </w:rPr>
      </w:pPr>
      <w:r w:rsidRPr="00BD6C34">
        <w:rPr>
          <w:rFonts w:ascii="Arial" w:eastAsia="Calibri" w:hAnsi="Arial" w:cs="Arial"/>
          <w:lang w:val="es-ES_tradnl"/>
        </w:rPr>
        <w:t>E</w:t>
      </w:r>
      <w:r w:rsidR="00B01BAE" w:rsidRPr="00BD6C34">
        <w:rPr>
          <w:rFonts w:ascii="Arial" w:eastAsia="Calibri" w:hAnsi="Arial" w:cs="Arial"/>
          <w:lang w:val="es-ES_tradnl"/>
        </w:rPr>
        <w:t>n ese escenario, e</w:t>
      </w:r>
      <w:r w:rsidRPr="00BD6C34">
        <w:rPr>
          <w:rFonts w:ascii="Arial" w:eastAsia="Calibri" w:hAnsi="Arial" w:cs="Arial"/>
          <w:lang w:val="es-ES_tradnl"/>
        </w:rPr>
        <w:t>ste trabajo se inserta en</w:t>
      </w:r>
      <w:r w:rsidR="00DA1004" w:rsidRPr="00BD6C34">
        <w:rPr>
          <w:rFonts w:ascii="Arial" w:eastAsia="Calibri" w:hAnsi="Arial" w:cs="Arial"/>
          <w:lang w:val="es-ES_tradnl"/>
        </w:rPr>
        <w:t xml:space="preserve"> </w:t>
      </w:r>
      <w:r w:rsidR="00B01BAE" w:rsidRPr="00BD6C34">
        <w:rPr>
          <w:rFonts w:ascii="Arial" w:eastAsia="Calibri" w:hAnsi="Arial" w:cs="Arial"/>
          <w:lang w:val="es-ES_tradnl"/>
        </w:rPr>
        <w:t xml:space="preserve">la </w:t>
      </w:r>
      <w:r w:rsidR="00DA1004" w:rsidRPr="00BD6C34">
        <w:rPr>
          <w:rFonts w:ascii="Arial" w:eastAsia="Calibri" w:hAnsi="Arial" w:cs="Arial"/>
          <w:lang w:val="es-ES_tradnl"/>
        </w:rPr>
        <w:t>corriente historiográfica</w:t>
      </w:r>
      <w:r w:rsidR="00B01BAE" w:rsidRPr="00BD6C34">
        <w:rPr>
          <w:rFonts w:ascii="Arial" w:eastAsia="Calibri" w:hAnsi="Arial" w:cs="Arial"/>
          <w:lang w:val="es-ES_tradnl"/>
        </w:rPr>
        <w:t xml:space="preserve"> de la historia urbana</w:t>
      </w:r>
      <w:r w:rsidR="00DA1004" w:rsidRPr="00BD6C34">
        <w:rPr>
          <w:rFonts w:ascii="Arial" w:eastAsia="Calibri" w:hAnsi="Arial" w:cs="Arial"/>
          <w:lang w:val="es-ES_tradnl"/>
        </w:rPr>
        <w:t>, teniendo como objeto el estudio de la movilidad y el transporte público</w:t>
      </w:r>
      <w:r w:rsidR="00EC5284">
        <w:rPr>
          <w:rFonts w:ascii="Arial" w:eastAsia="Calibri" w:hAnsi="Arial" w:cs="Arial"/>
          <w:lang w:val="es-ES_tradnl"/>
        </w:rPr>
        <w:t xml:space="preserve"> y su vínculo con el desarrollo urbano</w:t>
      </w:r>
      <w:r w:rsidR="00DA1004" w:rsidRPr="00BD6C34">
        <w:rPr>
          <w:rFonts w:ascii="Arial" w:eastAsia="Calibri" w:hAnsi="Arial" w:cs="Arial"/>
          <w:lang w:val="es-ES_tradnl"/>
        </w:rPr>
        <w:t xml:space="preserve">. </w:t>
      </w:r>
      <w:r w:rsidR="00B01BAE" w:rsidRPr="00BD6C34">
        <w:rPr>
          <w:rFonts w:ascii="Arial" w:eastAsia="Calibri" w:hAnsi="Arial" w:cs="Arial"/>
          <w:lang w:val="es-ES_tradnl"/>
        </w:rPr>
        <w:t xml:space="preserve">Así, </w:t>
      </w:r>
      <w:r w:rsidR="00DA1004" w:rsidRPr="00BD6C34">
        <w:rPr>
          <w:rFonts w:ascii="Arial" w:eastAsia="Calibri" w:hAnsi="Arial" w:cs="Arial"/>
          <w:lang w:val="es-ES_tradnl"/>
        </w:rPr>
        <w:t xml:space="preserve">seguimos investigaciones </w:t>
      </w:r>
      <w:r w:rsidR="00EC5284">
        <w:rPr>
          <w:rFonts w:ascii="Arial" w:eastAsia="Calibri" w:hAnsi="Arial" w:cs="Arial"/>
          <w:lang w:val="es-ES_tradnl"/>
        </w:rPr>
        <w:t xml:space="preserve">como las de </w:t>
      </w:r>
      <w:r w:rsidR="00DA1004" w:rsidRPr="00BD6C34">
        <w:rPr>
          <w:rFonts w:ascii="Arial" w:eastAsia="Calibri" w:hAnsi="Arial" w:cs="Arial"/>
          <w:lang w:val="es-ES_tradnl"/>
        </w:rPr>
        <w:t xml:space="preserve">Baldomero </w:t>
      </w:r>
      <w:r w:rsidR="00F64FCC" w:rsidRPr="00BD6C34">
        <w:rPr>
          <w:rFonts w:ascii="Arial" w:eastAsia="Calibri" w:hAnsi="Arial" w:cs="Arial"/>
          <w:lang w:val="es-ES_tradnl"/>
        </w:rPr>
        <w:t>E</w:t>
      </w:r>
      <w:r w:rsidR="00DA1004" w:rsidRPr="00BD6C34">
        <w:rPr>
          <w:rFonts w:ascii="Arial" w:eastAsia="Calibri" w:hAnsi="Arial" w:cs="Arial"/>
          <w:lang w:val="es-ES_tradnl"/>
        </w:rPr>
        <w:t xml:space="preserve">strada, quien ha estudiado </w:t>
      </w:r>
      <w:r w:rsidR="00B01BAE" w:rsidRPr="00BD6C34">
        <w:rPr>
          <w:rFonts w:ascii="Arial" w:eastAsia="Calibri" w:hAnsi="Arial" w:cs="Arial"/>
          <w:lang w:val="es-ES_tradnl"/>
        </w:rPr>
        <w:t xml:space="preserve">los distintos medios de transporte público porteño </w:t>
      </w:r>
      <w:r w:rsidR="00DA1004" w:rsidRPr="00BD6C34">
        <w:rPr>
          <w:rFonts w:ascii="Arial" w:eastAsia="Calibri" w:hAnsi="Arial" w:cs="Arial"/>
          <w:lang w:val="es-ES_tradnl"/>
        </w:rPr>
        <w:t>entre 1850 y 1950 (Estrada, 2012</w:t>
      </w:r>
      <w:r w:rsidR="00F839C2" w:rsidRPr="00BD6C34">
        <w:rPr>
          <w:rFonts w:ascii="Arial" w:eastAsia="Calibri" w:hAnsi="Arial" w:cs="Arial"/>
          <w:lang w:val="es-ES_tradnl"/>
        </w:rPr>
        <w:t xml:space="preserve"> a y b</w:t>
      </w:r>
      <w:r w:rsidR="00DA1004" w:rsidRPr="00BD6C34">
        <w:rPr>
          <w:rFonts w:ascii="Arial" w:eastAsia="Calibri" w:hAnsi="Arial" w:cs="Arial"/>
          <w:lang w:val="es-ES_tradnl"/>
        </w:rPr>
        <w:t xml:space="preserve">). </w:t>
      </w:r>
      <w:r w:rsidR="00B83610">
        <w:rPr>
          <w:rFonts w:ascii="Arial" w:eastAsia="Calibri" w:hAnsi="Arial" w:cs="Arial"/>
          <w:lang w:val="es-ES_tradnl"/>
        </w:rPr>
        <w:t>A</w:t>
      </w:r>
      <w:r w:rsidR="00DA1004" w:rsidRPr="00BD6C34">
        <w:rPr>
          <w:rFonts w:ascii="Arial" w:eastAsia="Calibri" w:hAnsi="Arial" w:cs="Arial"/>
          <w:lang w:val="es-ES_tradnl"/>
        </w:rPr>
        <w:t xml:space="preserve">lgunas monografías más acotadas </w:t>
      </w:r>
      <w:r w:rsidR="00B83610">
        <w:rPr>
          <w:rFonts w:ascii="Arial" w:eastAsia="Calibri" w:hAnsi="Arial" w:cs="Arial"/>
          <w:lang w:val="es-ES_tradnl"/>
        </w:rPr>
        <w:t xml:space="preserve">han </w:t>
      </w:r>
      <w:r w:rsidR="00DA1004" w:rsidRPr="00BD6C34">
        <w:rPr>
          <w:rFonts w:ascii="Arial" w:eastAsia="Calibri" w:hAnsi="Arial" w:cs="Arial"/>
          <w:lang w:val="es-ES_tradnl"/>
        </w:rPr>
        <w:t>indaga</w:t>
      </w:r>
      <w:r w:rsidR="00B83610">
        <w:rPr>
          <w:rFonts w:ascii="Arial" w:eastAsia="Calibri" w:hAnsi="Arial" w:cs="Arial"/>
          <w:lang w:val="es-ES_tradnl"/>
        </w:rPr>
        <w:t xml:space="preserve">do en </w:t>
      </w:r>
      <w:r w:rsidR="00DA1004" w:rsidRPr="00BD6C34">
        <w:rPr>
          <w:rFonts w:ascii="Arial" w:eastAsia="Calibri" w:hAnsi="Arial" w:cs="Arial"/>
          <w:lang w:val="es-ES_tradnl"/>
        </w:rPr>
        <w:t xml:space="preserve">medios de transporte y periodos específicos, </w:t>
      </w:r>
      <w:r w:rsidR="00B01BAE" w:rsidRPr="00BD6C34">
        <w:rPr>
          <w:rFonts w:ascii="Arial" w:eastAsia="Calibri" w:hAnsi="Arial" w:cs="Arial"/>
          <w:lang w:val="es-ES_tradnl"/>
        </w:rPr>
        <w:t xml:space="preserve">entre </w:t>
      </w:r>
      <w:r w:rsidR="00DA1004" w:rsidRPr="00BD6C34">
        <w:rPr>
          <w:rFonts w:ascii="Arial" w:eastAsia="Calibri" w:hAnsi="Arial" w:cs="Arial"/>
          <w:lang w:val="es-ES_tradnl"/>
        </w:rPr>
        <w:t>finales del XIX y la primera mitad del siglo XX (</w:t>
      </w:r>
      <w:proofErr w:type="spellStart"/>
      <w:r w:rsidR="00DA1004" w:rsidRPr="00BD6C34">
        <w:rPr>
          <w:rFonts w:ascii="Arial" w:eastAsia="Calibri" w:hAnsi="Arial" w:cs="Arial"/>
          <w:lang w:val="es-ES_tradnl"/>
        </w:rPr>
        <w:t>Cuzmar</w:t>
      </w:r>
      <w:proofErr w:type="spellEnd"/>
      <w:r w:rsidR="00DA1004" w:rsidRPr="00BD6C34">
        <w:rPr>
          <w:rFonts w:ascii="Arial" w:eastAsia="Calibri" w:hAnsi="Arial" w:cs="Arial"/>
          <w:lang w:val="es-ES_tradnl"/>
        </w:rPr>
        <w:t xml:space="preserve"> y Jerez, 1990 y Castillo y Vila, 2017).</w:t>
      </w:r>
      <w:r w:rsidR="00372923" w:rsidRPr="00BD6C34">
        <w:rPr>
          <w:rFonts w:ascii="Arial" w:eastAsia="Calibri" w:hAnsi="Arial" w:cs="Arial"/>
          <w:lang w:val="es-ES_tradnl"/>
        </w:rPr>
        <w:t xml:space="preserve"> </w:t>
      </w:r>
      <w:r w:rsidR="00FC6502">
        <w:rPr>
          <w:rFonts w:ascii="Arial" w:eastAsia="Calibri" w:hAnsi="Arial" w:cs="Arial"/>
          <w:lang w:val="es-ES_tradnl"/>
        </w:rPr>
        <w:t xml:space="preserve">Cabe indicar que </w:t>
      </w:r>
      <w:r w:rsidR="00372923" w:rsidRPr="00BD6C34">
        <w:rPr>
          <w:rFonts w:ascii="Arial" w:eastAsia="Calibri" w:hAnsi="Arial" w:cs="Arial"/>
          <w:lang w:val="es-ES_tradnl"/>
        </w:rPr>
        <w:t>los ascensores porteños han merecido una esp</w:t>
      </w:r>
      <w:r w:rsidR="00B01BAE" w:rsidRPr="00BD6C34">
        <w:rPr>
          <w:rFonts w:ascii="Arial" w:eastAsia="Calibri" w:hAnsi="Arial" w:cs="Arial"/>
          <w:lang w:val="es-ES_tradnl"/>
        </w:rPr>
        <w:t>e</w:t>
      </w:r>
      <w:r w:rsidR="00372923" w:rsidRPr="00BD6C34">
        <w:rPr>
          <w:rFonts w:ascii="Arial" w:eastAsia="Calibri" w:hAnsi="Arial" w:cs="Arial"/>
          <w:lang w:val="es-ES_tradnl"/>
        </w:rPr>
        <w:t xml:space="preserve">cial </w:t>
      </w:r>
      <w:r w:rsidR="007075AF" w:rsidRPr="00BD6C34">
        <w:rPr>
          <w:rFonts w:ascii="Arial" w:eastAsia="Calibri" w:hAnsi="Arial" w:cs="Arial"/>
          <w:lang w:val="es-ES_tradnl"/>
        </w:rPr>
        <w:t>atención</w:t>
      </w:r>
      <w:r w:rsidR="00372923" w:rsidRPr="00BD6C34">
        <w:rPr>
          <w:rFonts w:ascii="Arial" w:eastAsia="Calibri" w:hAnsi="Arial" w:cs="Arial"/>
          <w:lang w:val="es-ES_tradnl"/>
        </w:rPr>
        <w:t>, sin duda a causa de su particular tecnología, desarrollo y últimamente por su creciente valor patrimonial. Por este motivo, son numerosas las publicaciones</w:t>
      </w:r>
      <w:r w:rsidR="00B01BAE" w:rsidRPr="00BD6C34">
        <w:rPr>
          <w:rFonts w:ascii="Arial" w:eastAsia="Calibri" w:hAnsi="Arial" w:cs="Arial"/>
          <w:lang w:val="es-ES_tradnl"/>
        </w:rPr>
        <w:t xml:space="preserve"> referidas</w:t>
      </w:r>
      <w:r w:rsidR="00372923" w:rsidRPr="00BD6C34">
        <w:rPr>
          <w:rFonts w:ascii="Arial" w:eastAsia="Calibri" w:hAnsi="Arial" w:cs="Arial"/>
          <w:lang w:val="es-ES_tradnl"/>
        </w:rPr>
        <w:t xml:space="preserve"> a este medio de transporte y su impacto urbano (</w:t>
      </w:r>
      <w:r w:rsidR="007075AF" w:rsidRPr="00BD6C34">
        <w:rPr>
          <w:rFonts w:ascii="Arial" w:eastAsia="Calibri" w:hAnsi="Arial" w:cs="Arial"/>
          <w:lang w:val="es-ES_tradnl"/>
        </w:rPr>
        <w:t>“Los ascensores de Valparaíso”, 1970</w:t>
      </w:r>
      <w:r w:rsidR="00372923" w:rsidRPr="00BD6C34">
        <w:rPr>
          <w:rFonts w:ascii="Arial" w:eastAsia="Calibri" w:hAnsi="Arial" w:cs="Arial"/>
          <w:lang w:val="es-ES_tradnl"/>
        </w:rPr>
        <w:t xml:space="preserve">; </w:t>
      </w:r>
      <w:proofErr w:type="spellStart"/>
      <w:r w:rsidR="00372923" w:rsidRPr="00BD6C34">
        <w:rPr>
          <w:rFonts w:ascii="Arial" w:eastAsia="Calibri" w:hAnsi="Arial" w:cs="Arial"/>
          <w:lang w:val="es-ES_tradnl"/>
        </w:rPr>
        <w:t>Migone</w:t>
      </w:r>
      <w:proofErr w:type="spellEnd"/>
      <w:r w:rsidR="00372923" w:rsidRPr="00BD6C34">
        <w:rPr>
          <w:rFonts w:ascii="Arial" w:eastAsia="Calibri" w:hAnsi="Arial" w:cs="Arial"/>
          <w:lang w:val="es-ES_tradnl"/>
        </w:rPr>
        <w:t xml:space="preserve"> y </w:t>
      </w:r>
      <w:proofErr w:type="spellStart"/>
      <w:r w:rsidR="00372923" w:rsidRPr="00BD6C34">
        <w:rPr>
          <w:rFonts w:ascii="Arial" w:eastAsia="Calibri" w:hAnsi="Arial" w:cs="Arial"/>
          <w:lang w:val="es-ES_tradnl"/>
        </w:rPr>
        <w:t>Pirozzi</w:t>
      </w:r>
      <w:proofErr w:type="spellEnd"/>
      <w:r w:rsidR="00372923" w:rsidRPr="00BD6C34">
        <w:rPr>
          <w:rFonts w:ascii="Arial" w:eastAsia="Calibri" w:hAnsi="Arial" w:cs="Arial"/>
          <w:lang w:val="es-ES_tradnl"/>
        </w:rPr>
        <w:t>, 19</w:t>
      </w:r>
      <w:r w:rsidR="007E3AE1" w:rsidRPr="00BD6C34">
        <w:rPr>
          <w:rFonts w:ascii="Arial" w:eastAsia="Calibri" w:hAnsi="Arial" w:cs="Arial"/>
          <w:lang w:val="es-ES_tradnl"/>
        </w:rPr>
        <w:t>9</w:t>
      </w:r>
      <w:r w:rsidR="00372923" w:rsidRPr="00BD6C34">
        <w:rPr>
          <w:rFonts w:ascii="Arial" w:eastAsia="Calibri" w:hAnsi="Arial" w:cs="Arial"/>
          <w:lang w:val="es-ES_tradnl"/>
        </w:rPr>
        <w:t>8, Cameron, 2007, León, 2009)</w:t>
      </w:r>
      <w:r w:rsidR="00B83610">
        <w:rPr>
          <w:rFonts w:ascii="Arial" w:eastAsia="Calibri" w:hAnsi="Arial" w:cs="Arial"/>
          <w:lang w:val="es-ES_tradnl"/>
        </w:rPr>
        <w:t>.</w:t>
      </w:r>
      <w:r w:rsidR="00372923" w:rsidRPr="00BD6C34">
        <w:rPr>
          <w:rFonts w:ascii="Arial" w:eastAsia="Calibri" w:hAnsi="Arial" w:cs="Arial"/>
          <w:lang w:val="es-ES_tradnl"/>
        </w:rPr>
        <w:t xml:space="preserve"> </w:t>
      </w:r>
    </w:p>
    <w:p w14:paraId="552B11CE" w14:textId="769DDDB3" w:rsidR="000816AA" w:rsidRPr="00BD6C34" w:rsidRDefault="00E15C9A" w:rsidP="00791268">
      <w:pPr>
        <w:spacing w:line="23" w:lineRule="atLeast"/>
        <w:jc w:val="both"/>
        <w:rPr>
          <w:rFonts w:ascii="Arial" w:eastAsia="Calibri" w:hAnsi="Arial" w:cs="Arial"/>
          <w:lang w:val="es-ES_tradnl"/>
        </w:rPr>
      </w:pPr>
      <w:r w:rsidRPr="00BD6C34">
        <w:rPr>
          <w:rFonts w:ascii="Arial" w:eastAsia="Calibri" w:hAnsi="Arial" w:cs="Arial"/>
          <w:lang w:val="es-ES_tradnl"/>
        </w:rPr>
        <w:t xml:space="preserve">Siguiendo esta última línea de investigación, este artículo </w:t>
      </w:r>
      <w:r w:rsidR="00E56508" w:rsidRPr="00BD6C34">
        <w:rPr>
          <w:rFonts w:ascii="Arial" w:eastAsia="Calibri" w:hAnsi="Arial" w:cs="Arial"/>
          <w:lang w:val="es-ES_tradnl"/>
        </w:rPr>
        <w:t xml:space="preserve">busca aportar, </w:t>
      </w:r>
      <w:r w:rsidRPr="00BD6C34">
        <w:rPr>
          <w:rFonts w:ascii="Arial" w:eastAsia="Calibri" w:hAnsi="Arial" w:cs="Arial"/>
          <w:lang w:val="es-ES_tradnl"/>
        </w:rPr>
        <w:t xml:space="preserve">a través de distintas fuentes, </w:t>
      </w:r>
      <w:r w:rsidR="00E56508" w:rsidRPr="00BD6C34">
        <w:rPr>
          <w:rFonts w:ascii="Arial" w:eastAsia="Calibri" w:hAnsi="Arial" w:cs="Arial"/>
          <w:lang w:val="es-ES_tradnl"/>
        </w:rPr>
        <w:t>a un conocimiento más acabado respecto a</w:t>
      </w:r>
      <w:r w:rsidRPr="00BD6C34">
        <w:rPr>
          <w:rFonts w:ascii="Arial" w:eastAsia="Calibri" w:hAnsi="Arial" w:cs="Arial"/>
          <w:lang w:val="es-ES_tradnl"/>
        </w:rPr>
        <w:t xml:space="preserve">l periodo de mayor auge de los ascensores como medio de movilización, estableciendo conexiones con el desarrollo </w:t>
      </w:r>
      <w:r w:rsidRPr="00BD6C34">
        <w:rPr>
          <w:rFonts w:ascii="Arial" w:eastAsia="Calibri" w:hAnsi="Arial" w:cs="Arial"/>
          <w:lang w:val="es-ES_tradnl"/>
        </w:rPr>
        <w:lastRenderedPageBreak/>
        <w:t>urbano, considerando cuestiones políticas, espaciales y sociales</w:t>
      </w:r>
      <w:r w:rsidR="00996EDD" w:rsidRPr="00BD6C34">
        <w:rPr>
          <w:rFonts w:ascii="Arial" w:eastAsia="Calibri" w:hAnsi="Arial" w:cs="Arial"/>
          <w:lang w:val="es-ES_tradnl"/>
        </w:rPr>
        <w:t>.</w:t>
      </w:r>
      <w:r w:rsidRPr="00BD6C34">
        <w:rPr>
          <w:rFonts w:ascii="Arial" w:eastAsia="Calibri" w:hAnsi="Arial" w:cs="Arial"/>
          <w:lang w:val="es-ES_tradnl"/>
        </w:rPr>
        <w:t xml:space="preserve"> </w:t>
      </w:r>
      <w:r w:rsidR="00B01BAE" w:rsidRPr="00BD6C34">
        <w:rPr>
          <w:rFonts w:ascii="Arial" w:eastAsia="Calibri" w:hAnsi="Arial" w:cs="Arial"/>
          <w:lang w:val="es-ES_tradnl"/>
        </w:rPr>
        <w:t>Se pondrá un espe</w:t>
      </w:r>
      <w:r w:rsidR="00996EDD" w:rsidRPr="00BD6C34">
        <w:rPr>
          <w:rFonts w:ascii="Arial" w:eastAsia="Calibri" w:hAnsi="Arial" w:cs="Arial"/>
          <w:lang w:val="es-ES_tradnl"/>
        </w:rPr>
        <w:t xml:space="preserve">cial énfasis en </w:t>
      </w:r>
      <w:r w:rsidR="00B01BAE" w:rsidRPr="00BD6C34">
        <w:rPr>
          <w:rFonts w:ascii="Arial" w:eastAsia="Calibri" w:hAnsi="Arial" w:cs="Arial"/>
          <w:lang w:val="es-ES_tradnl"/>
        </w:rPr>
        <w:t xml:space="preserve">dos puntos: primero, </w:t>
      </w:r>
      <w:r w:rsidR="00012F42" w:rsidRPr="00BD6C34">
        <w:rPr>
          <w:rFonts w:ascii="Arial" w:eastAsia="Calibri" w:hAnsi="Arial" w:cs="Arial"/>
          <w:lang w:val="es-ES_tradnl"/>
        </w:rPr>
        <w:t>aspectos técnicos y urbanos de su instalación y desarrollo, lo que le</w:t>
      </w:r>
      <w:r w:rsidR="00CF774E">
        <w:rPr>
          <w:rFonts w:ascii="Arial" w:eastAsia="Calibri" w:hAnsi="Arial" w:cs="Arial"/>
          <w:lang w:val="es-ES_tradnl"/>
        </w:rPr>
        <w:t>s</w:t>
      </w:r>
      <w:r w:rsidR="00012F42" w:rsidRPr="00BD6C34">
        <w:rPr>
          <w:rFonts w:ascii="Arial" w:eastAsia="Calibri" w:hAnsi="Arial" w:cs="Arial"/>
          <w:lang w:val="es-ES_tradnl"/>
        </w:rPr>
        <w:t xml:space="preserve"> permitió convertirse, </w:t>
      </w:r>
      <w:r w:rsidRPr="00BD6C34">
        <w:rPr>
          <w:rFonts w:ascii="Arial" w:eastAsia="Calibri" w:hAnsi="Arial" w:cs="Arial"/>
          <w:lang w:val="es-ES_tradnl"/>
        </w:rPr>
        <w:t>por casi medio siglo</w:t>
      </w:r>
      <w:r w:rsidR="00012F42" w:rsidRPr="00BD6C34">
        <w:rPr>
          <w:rFonts w:ascii="Arial" w:eastAsia="Calibri" w:hAnsi="Arial" w:cs="Arial"/>
          <w:lang w:val="es-ES_tradnl"/>
        </w:rPr>
        <w:t>,</w:t>
      </w:r>
      <w:r w:rsidRPr="00BD6C34">
        <w:rPr>
          <w:rFonts w:ascii="Arial" w:eastAsia="Calibri" w:hAnsi="Arial" w:cs="Arial"/>
          <w:lang w:val="es-ES_tradnl"/>
        </w:rPr>
        <w:t xml:space="preserve"> </w:t>
      </w:r>
      <w:r w:rsidR="00012F42" w:rsidRPr="00BD6C34">
        <w:rPr>
          <w:rFonts w:ascii="Arial" w:eastAsia="Calibri" w:hAnsi="Arial" w:cs="Arial"/>
          <w:lang w:val="es-ES_tradnl"/>
        </w:rPr>
        <w:t xml:space="preserve">en </w:t>
      </w:r>
      <w:r w:rsidRPr="00BD6C34">
        <w:rPr>
          <w:rFonts w:ascii="Arial" w:eastAsia="Calibri" w:hAnsi="Arial" w:cs="Arial"/>
          <w:lang w:val="es-ES_tradnl"/>
        </w:rPr>
        <w:t>el principal medio de transporte par</w:t>
      </w:r>
      <w:r w:rsidR="00B01BAE" w:rsidRPr="00BD6C34">
        <w:rPr>
          <w:rFonts w:ascii="Arial" w:eastAsia="Calibri" w:hAnsi="Arial" w:cs="Arial"/>
          <w:lang w:val="es-ES_tradnl"/>
        </w:rPr>
        <w:t>a los habitantes de las alturas</w:t>
      </w:r>
      <w:r w:rsidRPr="00BD6C34">
        <w:rPr>
          <w:rFonts w:ascii="Arial" w:eastAsia="Calibri" w:hAnsi="Arial" w:cs="Arial"/>
          <w:lang w:val="es-ES_tradnl"/>
        </w:rPr>
        <w:t>.</w:t>
      </w:r>
      <w:r w:rsidR="00DF6360" w:rsidRPr="00BD6C34">
        <w:rPr>
          <w:rFonts w:ascii="Arial" w:eastAsia="Calibri" w:hAnsi="Arial" w:cs="Arial"/>
          <w:lang w:val="es-ES_tradnl"/>
        </w:rPr>
        <w:t xml:space="preserve"> </w:t>
      </w:r>
      <w:r w:rsidR="00B01BAE" w:rsidRPr="00BD6C34">
        <w:rPr>
          <w:rFonts w:ascii="Arial" w:eastAsia="Calibri" w:hAnsi="Arial" w:cs="Arial"/>
          <w:lang w:val="es-ES_tradnl"/>
        </w:rPr>
        <w:t xml:space="preserve">Segundo, el </w:t>
      </w:r>
      <w:r w:rsidR="00C6064F" w:rsidRPr="00BD6C34">
        <w:rPr>
          <w:rFonts w:ascii="Arial" w:eastAsia="Calibri" w:hAnsi="Arial" w:cs="Arial"/>
          <w:lang w:val="es-ES_tradnl"/>
        </w:rPr>
        <w:t xml:space="preserve">relevante </w:t>
      </w:r>
      <w:r w:rsidR="00B01BAE" w:rsidRPr="00BD6C34">
        <w:rPr>
          <w:rFonts w:ascii="Arial" w:eastAsia="Calibri" w:hAnsi="Arial" w:cs="Arial"/>
          <w:lang w:val="es-ES_tradnl"/>
        </w:rPr>
        <w:t xml:space="preserve">vínculo </w:t>
      </w:r>
      <w:r w:rsidR="00C6064F" w:rsidRPr="00BD6C34">
        <w:rPr>
          <w:rFonts w:ascii="Arial" w:eastAsia="Calibri" w:hAnsi="Arial" w:cs="Arial"/>
          <w:lang w:val="es-ES_tradnl"/>
        </w:rPr>
        <w:t xml:space="preserve">entre los ascensores y la construcción de periferias en el Valparaíso </w:t>
      </w:r>
      <w:r w:rsidR="00470946">
        <w:rPr>
          <w:rFonts w:ascii="Arial" w:eastAsia="Calibri" w:hAnsi="Arial" w:cs="Arial"/>
          <w:lang w:val="es-ES_tradnl"/>
        </w:rPr>
        <w:t xml:space="preserve">entre fines del siglo XIX y </w:t>
      </w:r>
      <w:r w:rsidR="00C6064F" w:rsidRPr="00BD6C34">
        <w:rPr>
          <w:rFonts w:ascii="Arial" w:eastAsia="Calibri" w:hAnsi="Arial" w:cs="Arial"/>
          <w:lang w:val="es-ES_tradnl"/>
        </w:rPr>
        <w:t>el primer tercio del siglo XX.</w:t>
      </w:r>
    </w:p>
    <w:p w14:paraId="1F1146D7" w14:textId="77777777" w:rsidR="003A356C" w:rsidRPr="00BD6C34" w:rsidRDefault="003A356C" w:rsidP="00AC0443">
      <w:pPr>
        <w:spacing w:line="23" w:lineRule="atLeast"/>
        <w:jc w:val="both"/>
        <w:rPr>
          <w:rFonts w:ascii="Arial" w:eastAsia="Calibri" w:hAnsi="Arial" w:cs="Arial"/>
          <w:b/>
          <w:lang w:val="es-ES_tradnl"/>
        </w:rPr>
      </w:pPr>
    </w:p>
    <w:p w14:paraId="7A46030D" w14:textId="3DA932DE" w:rsidR="00922D2A" w:rsidRPr="00BD6C34" w:rsidRDefault="00AC0443" w:rsidP="00AC0443">
      <w:pPr>
        <w:spacing w:line="23" w:lineRule="atLeast"/>
        <w:jc w:val="both"/>
        <w:rPr>
          <w:rFonts w:ascii="Arial" w:eastAsia="Calibri" w:hAnsi="Arial" w:cs="Arial"/>
          <w:b/>
          <w:lang w:val="es-ES_tradnl"/>
        </w:rPr>
      </w:pPr>
      <w:r w:rsidRPr="00BD6C34">
        <w:rPr>
          <w:rFonts w:ascii="Arial" w:eastAsia="Calibri" w:hAnsi="Arial" w:cs="Arial"/>
          <w:b/>
          <w:lang w:val="es-ES_tradnl"/>
        </w:rPr>
        <w:t>2.</w:t>
      </w:r>
      <w:r w:rsidR="008254C8" w:rsidRPr="00BD6C34">
        <w:rPr>
          <w:rFonts w:ascii="Arial" w:eastAsia="Calibri" w:hAnsi="Arial" w:cs="Arial"/>
          <w:b/>
          <w:lang w:val="es-ES_tradnl"/>
        </w:rPr>
        <w:t xml:space="preserve"> </w:t>
      </w:r>
      <w:r w:rsidR="000334D9" w:rsidRPr="00BD6C34">
        <w:rPr>
          <w:rFonts w:ascii="Arial" w:eastAsia="Calibri" w:hAnsi="Arial" w:cs="Arial"/>
          <w:b/>
          <w:lang w:val="es-ES_tradnl"/>
        </w:rPr>
        <w:t>Los ascensore</w:t>
      </w:r>
      <w:r w:rsidR="000816AA" w:rsidRPr="00BD6C34">
        <w:rPr>
          <w:rFonts w:ascii="Arial" w:eastAsia="Calibri" w:hAnsi="Arial" w:cs="Arial"/>
          <w:b/>
          <w:lang w:val="es-ES_tradnl"/>
        </w:rPr>
        <w:t>s y la movilidad en Valparaíso</w:t>
      </w:r>
    </w:p>
    <w:p w14:paraId="6AF001E8" w14:textId="76EA7BF5" w:rsidR="00C73302" w:rsidRPr="00BD6C34" w:rsidRDefault="00922D2A" w:rsidP="00B5353A">
      <w:pPr>
        <w:spacing w:line="23" w:lineRule="atLeast"/>
        <w:jc w:val="both"/>
        <w:rPr>
          <w:rFonts w:ascii="Arial" w:eastAsia="Calibri" w:hAnsi="Arial" w:cs="Arial"/>
          <w:lang w:val="es-ES_tradnl"/>
        </w:rPr>
      </w:pPr>
      <w:r w:rsidRPr="00BD6C34">
        <w:rPr>
          <w:rFonts w:ascii="Arial" w:eastAsia="Calibri" w:hAnsi="Arial" w:cs="Arial"/>
          <w:lang w:val="es-ES_tradnl"/>
        </w:rPr>
        <w:t xml:space="preserve">Los ascensores de Valparaíso </w:t>
      </w:r>
      <w:r w:rsidR="004345F3" w:rsidRPr="00BD6C34">
        <w:rPr>
          <w:rFonts w:ascii="Arial" w:eastAsia="Calibri" w:hAnsi="Arial" w:cs="Arial"/>
          <w:lang w:val="es-ES_tradnl"/>
        </w:rPr>
        <w:t>fueron el segundo medio de transporte urbano de la ciudad y</w:t>
      </w:r>
      <w:r w:rsidR="00B01BAE" w:rsidRPr="00BD6C34">
        <w:rPr>
          <w:rFonts w:ascii="Arial" w:eastAsia="Calibri" w:hAnsi="Arial" w:cs="Arial"/>
          <w:lang w:val="es-ES_tradnl"/>
        </w:rPr>
        <w:t xml:space="preserve"> el primer</w:t>
      </w:r>
      <w:r w:rsidR="004345F3" w:rsidRPr="00BD6C34">
        <w:rPr>
          <w:rFonts w:ascii="Arial" w:eastAsia="Calibri" w:hAnsi="Arial" w:cs="Arial"/>
          <w:lang w:val="es-ES_tradnl"/>
        </w:rPr>
        <w:t>o</w:t>
      </w:r>
      <w:r w:rsidR="00B5353A" w:rsidRPr="00BD6C34">
        <w:rPr>
          <w:rFonts w:ascii="Arial" w:eastAsia="Calibri" w:hAnsi="Arial" w:cs="Arial"/>
          <w:lang w:val="es-ES_tradnl"/>
        </w:rPr>
        <w:t xml:space="preserve"> que cubrió sus </w:t>
      </w:r>
      <w:r w:rsidR="00D97DD8" w:rsidRPr="00BD6C34">
        <w:rPr>
          <w:rFonts w:ascii="Arial" w:eastAsia="Calibri" w:hAnsi="Arial" w:cs="Arial"/>
          <w:lang w:val="es-ES_tradnl"/>
        </w:rPr>
        <w:t xml:space="preserve">partes </w:t>
      </w:r>
      <w:r w:rsidR="00B5353A" w:rsidRPr="00BD6C34">
        <w:rPr>
          <w:rFonts w:ascii="Arial" w:eastAsia="Calibri" w:hAnsi="Arial" w:cs="Arial"/>
          <w:lang w:val="es-ES_tradnl"/>
        </w:rPr>
        <w:t xml:space="preserve">altas. </w:t>
      </w:r>
      <w:r w:rsidR="004345F3" w:rsidRPr="00BD6C34">
        <w:rPr>
          <w:rFonts w:ascii="Arial" w:eastAsia="Calibri" w:hAnsi="Arial" w:cs="Arial"/>
          <w:lang w:val="es-ES_tradnl"/>
        </w:rPr>
        <w:t xml:space="preserve">Los tranvías tirados por caballos o ‘carros de sangre’ -inaugurados en 1863- </w:t>
      </w:r>
      <w:r w:rsidR="00B5353A" w:rsidRPr="00BD6C34">
        <w:rPr>
          <w:rFonts w:ascii="Arial" w:eastAsia="Calibri" w:hAnsi="Arial" w:cs="Arial"/>
          <w:lang w:val="es-ES_tradnl"/>
        </w:rPr>
        <w:t>constituy</w:t>
      </w:r>
      <w:r w:rsidR="004345F3" w:rsidRPr="00BD6C34">
        <w:rPr>
          <w:rFonts w:ascii="Arial" w:eastAsia="Calibri" w:hAnsi="Arial" w:cs="Arial"/>
          <w:lang w:val="es-ES_tradnl"/>
        </w:rPr>
        <w:t xml:space="preserve">eron el primer medio de movilización colectiva, </w:t>
      </w:r>
      <w:r w:rsidR="00F417CB" w:rsidRPr="00BD6C34">
        <w:rPr>
          <w:rFonts w:ascii="Arial" w:eastAsia="Calibri" w:hAnsi="Arial" w:cs="Arial"/>
          <w:lang w:val="es-ES_tradnl"/>
        </w:rPr>
        <w:t>operando entre avenida Argentina y la Aduana, extendiéndose en 1890 hacia Playa Ancha. Con todo, debido al crecimiento demográfico</w:t>
      </w:r>
      <w:r w:rsidR="00470946">
        <w:rPr>
          <w:rFonts w:ascii="Arial" w:eastAsia="Calibri" w:hAnsi="Arial" w:cs="Arial"/>
          <w:lang w:val="es-ES_tradnl"/>
        </w:rPr>
        <w:t xml:space="preserve"> ya mencionado</w:t>
      </w:r>
      <w:r w:rsidR="00F417CB" w:rsidRPr="00BD6C34">
        <w:rPr>
          <w:rFonts w:ascii="Arial" w:eastAsia="Calibri" w:hAnsi="Arial" w:cs="Arial"/>
          <w:lang w:val="es-ES_tradnl"/>
        </w:rPr>
        <w:t>, e</w:t>
      </w:r>
      <w:r w:rsidR="00470946">
        <w:rPr>
          <w:rFonts w:ascii="Arial" w:eastAsia="Calibri" w:hAnsi="Arial" w:cs="Arial"/>
          <w:lang w:val="es-ES_tradnl"/>
        </w:rPr>
        <w:t>l</w:t>
      </w:r>
      <w:r w:rsidR="00F417CB" w:rsidRPr="00BD6C34">
        <w:rPr>
          <w:rFonts w:ascii="Arial" w:eastAsia="Calibri" w:hAnsi="Arial" w:cs="Arial"/>
          <w:lang w:val="es-ES_tradnl"/>
        </w:rPr>
        <w:t xml:space="preserve"> servicio fue insuficiente para cubrir la movilidad de los residentes en los cerros. Por ello, los funiculares fueron </w:t>
      </w:r>
      <w:r w:rsidR="00B5353A" w:rsidRPr="00BD6C34">
        <w:rPr>
          <w:rFonts w:ascii="Arial" w:eastAsia="Calibri" w:hAnsi="Arial" w:cs="Arial"/>
          <w:lang w:val="es-ES_tradnl"/>
        </w:rPr>
        <w:t>un med</w:t>
      </w:r>
      <w:r w:rsidR="00C73302" w:rsidRPr="00BD6C34">
        <w:rPr>
          <w:rFonts w:ascii="Arial" w:eastAsia="Calibri" w:hAnsi="Arial" w:cs="Arial"/>
          <w:lang w:val="es-ES_tradnl"/>
        </w:rPr>
        <w:t>i</w:t>
      </w:r>
      <w:r w:rsidR="00B5353A" w:rsidRPr="00BD6C34">
        <w:rPr>
          <w:rFonts w:ascii="Arial" w:eastAsia="Calibri" w:hAnsi="Arial" w:cs="Arial"/>
          <w:lang w:val="es-ES_tradnl"/>
        </w:rPr>
        <w:t>o de movilización de características únicas en el país</w:t>
      </w:r>
      <w:r w:rsidR="00D94A3A" w:rsidRPr="00BD6C34">
        <w:rPr>
          <w:rFonts w:ascii="Arial" w:eastAsia="Calibri" w:hAnsi="Arial" w:cs="Arial"/>
          <w:lang w:val="es-ES_tradnl"/>
        </w:rPr>
        <w:t xml:space="preserve"> e integraron </w:t>
      </w:r>
      <w:r w:rsidR="00B5353A" w:rsidRPr="00BD6C34">
        <w:rPr>
          <w:rFonts w:ascii="Arial" w:eastAsia="Calibri" w:hAnsi="Arial" w:cs="Arial"/>
          <w:lang w:val="es-ES_tradnl"/>
        </w:rPr>
        <w:t>la modernización vivida por el transporte urbano porteño en el tránsito de finales del siglo XIX a las primeras décadas del XX</w:t>
      </w:r>
      <w:r w:rsidR="00C73302" w:rsidRPr="00BD6C34">
        <w:rPr>
          <w:rFonts w:ascii="Arial" w:eastAsia="Calibri" w:hAnsi="Arial" w:cs="Arial"/>
          <w:lang w:val="es-ES_tradnl"/>
        </w:rPr>
        <w:t xml:space="preserve"> (León, 2009; Cameron, 2007; Morrison, 2008; Estrada, 2012</w:t>
      </w:r>
      <w:r w:rsidR="000816AA" w:rsidRPr="00BD6C34">
        <w:rPr>
          <w:rFonts w:ascii="Arial" w:eastAsia="Calibri" w:hAnsi="Arial" w:cs="Arial"/>
          <w:lang w:val="es-ES_tradnl"/>
        </w:rPr>
        <w:t xml:space="preserve"> </w:t>
      </w:r>
      <w:r w:rsidR="00B01BAE" w:rsidRPr="00BD6C34">
        <w:rPr>
          <w:rFonts w:ascii="Arial" w:eastAsia="Calibri" w:hAnsi="Arial" w:cs="Arial"/>
          <w:lang w:val="es-ES_tradnl"/>
        </w:rPr>
        <w:t>a y</w:t>
      </w:r>
      <w:r w:rsidR="008B360E" w:rsidRPr="00BD6C34">
        <w:rPr>
          <w:rFonts w:ascii="Arial" w:eastAsia="Calibri" w:hAnsi="Arial" w:cs="Arial"/>
          <w:lang w:val="es-ES_tradnl"/>
        </w:rPr>
        <w:t xml:space="preserve"> b</w:t>
      </w:r>
      <w:r w:rsidR="00C73302" w:rsidRPr="00BD6C34">
        <w:rPr>
          <w:rFonts w:ascii="Arial" w:eastAsia="Calibri" w:hAnsi="Arial" w:cs="Arial"/>
          <w:lang w:val="es-ES_tradnl"/>
        </w:rPr>
        <w:t>).</w:t>
      </w:r>
    </w:p>
    <w:p w14:paraId="1486089C" w14:textId="0B033F58" w:rsidR="00577BEE" w:rsidRPr="00BD6C34" w:rsidRDefault="00D75C91" w:rsidP="00C73302">
      <w:pPr>
        <w:spacing w:line="23" w:lineRule="atLeast"/>
        <w:jc w:val="both"/>
        <w:rPr>
          <w:rFonts w:ascii="Arial" w:eastAsia="Calibri" w:hAnsi="Arial" w:cs="Arial"/>
          <w:lang w:val="es-ES_tradnl"/>
        </w:rPr>
      </w:pPr>
      <w:r w:rsidRPr="00BD6C34">
        <w:rPr>
          <w:rFonts w:ascii="Arial" w:eastAsia="Calibri" w:hAnsi="Arial" w:cs="Arial"/>
          <w:lang w:val="es-ES_tradnl"/>
        </w:rPr>
        <w:t>L</w:t>
      </w:r>
      <w:r w:rsidR="00C73302" w:rsidRPr="00BD6C34">
        <w:rPr>
          <w:rFonts w:ascii="Arial" w:eastAsia="Calibri" w:hAnsi="Arial" w:cs="Arial"/>
          <w:lang w:val="es-ES_tradnl"/>
        </w:rPr>
        <w:t>os funiculares de Valparaíso comenzaron a prestar servicio durante la década de 1880, es decir, previo a la implementación de los tranvías e</w:t>
      </w:r>
      <w:r w:rsidR="00A50F9B" w:rsidRPr="00BD6C34">
        <w:rPr>
          <w:rFonts w:ascii="Arial" w:eastAsia="Calibri" w:hAnsi="Arial" w:cs="Arial"/>
          <w:lang w:val="es-ES_tradnl"/>
        </w:rPr>
        <w:t xml:space="preserve">léctricos, siendo las primeras </w:t>
      </w:r>
      <w:r w:rsidR="00A50F9B" w:rsidRPr="00BD6C34">
        <w:rPr>
          <w:rFonts w:ascii="Arial" w:eastAsia="Calibri" w:hAnsi="Arial" w:cs="Arial"/>
          <w:i/>
          <w:lang w:val="es-ES_tradnl"/>
        </w:rPr>
        <w:t>máquinas</w:t>
      </w:r>
      <w:r w:rsidR="00C73302" w:rsidRPr="00BD6C34">
        <w:rPr>
          <w:rFonts w:ascii="Arial" w:eastAsia="Calibri" w:hAnsi="Arial" w:cs="Arial"/>
          <w:lang w:val="es-ES_tradnl"/>
        </w:rPr>
        <w:t xml:space="preserve"> impulsadas por una </w:t>
      </w:r>
      <w:r w:rsidR="00C73302" w:rsidRPr="00BD6C34">
        <w:rPr>
          <w:rFonts w:ascii="Arial" w:eastAsia="Calibri" w:hAnsi="Arial" w:cs="Arial"/>
        </w:rPr>
        <w:t>fuente</w:t>
      </w:r>
      <w:r w:rsidR="00C73302" w:rsidRPr="00BD6C34">
        <w:rPr>
          <w:rFonts w:ascii="Arial" w:eastAsia="Calibri" w:hAnsi="Arial" w:cs="Arial"/>
          <w:lang w:val="es-ES_tradnl"/>
        </w:rPr>
        <w:t xml:space="preserve"> distinta a la tracción animal, que hasta entonces predominaba en la movilidad tanto de los cerros como del Plan. </w:t>
      </w:r>
      <w:r w:rsidR="00A50F9B" w:rsidRPr="00BD6C34">
        <w:rPr>
          <w:rFonts w:ascii="Arial" w:eastAsia="Calibri" w:hAnsi="Arial" w:cs="Arial"/>
          <w:lang w:val="es-ES_tradnl"/>
        </w:rPr>
        <w:t>E</w:t>
      </w:r>
      <w:r w:rsidR="00C73302" w:rsidRPr="00BD6C34">
        <w:rPr>
          <w:rFonts w:ascii="Arial" w:eastAsia="Calibri" w:hAnsi="Arial" w:cs="Arial"/>
          <w:lang w:val="es-ES_tradnl"/>
        </w:rPr>
        <w:t>l</w:t>
      </w:r>
      <w:r w:rsidR="00A50F9B" w:rsidRPr="00BD6C34">
        <w:rPr>
          <w:rFonts w:ascii="Arial" w:eastAsia="Calibri" w:hAnsi="Arial" w:cs="Arial"/>
          <w:lang w:val="es-ES_tradnl"/>
        </w:rPr>
        <w:t xml:space="preserve"> </w:t>
      </w:r>
      <w:r w:rsidR="00C73302" w:rsidRPr="00BD6C34">
        <w:rPr>
          <w:rFonts w:ascii="Arial" w:eastAsia="Calibri" w:hAnsi="Arial" w:cs="Arial"/>
          <w:lang w:val="es-ES_tradnl"/>
        </w:rPr>
        <w:t xml:space="preserve">desplazamiento de </w:t>
      </w:r>
      <w:r w:rsidR="00A50F9B" w:rsidRPr="00BD6C34">
        <w:rPr>
          <w:rFonts w:ascii="Arial" w:eastAsia="Calibri" w:hAnsi="Arial" w:cs="Arial"/>
          <w:lang w:val="es-ES_tradnl"/>
        </w:rPr>
        <w:t>dich</w:t>
      </w:r>
      <w:r w:rsidR="00C73302" w:rsidRPr="00BD6C34">
        <w:rPr>
          <w:rFonts w:ascii="Arial" w:eastAsia="Calibri" w:hAnsi="Arial" w:cs="Arial"/>
          <w:lang w:val="es-ES_tradnl"/>
        </w:rPr>
        <w:t>a tracción animal -</w:t>
      </w:r>
      <w:r w:rsidR="00577BEE" w:rsidRPr="00BD6C34">
        <w:rPr>
          <w:rFonts w:ascii="Arial" w:eastAsia="Calibri" w:hAnsi="Arial" w:cs="Arial"/>
          <w:lang w:val="es-ES_tradnl"/>
        </w:rPr>
        <w:t xml:space="preserve">uno de los principales fenómenos ocurridos en el paso de la ciudad burguesa a la ciudad de masas- </w:t>
      </w:r>
      <w:r w:rsidR="00A37D40" w:rsidRPr="00BD6C34">
        <w:rPr>
          <w:rFonts w:ascii="Arial" w:eastAsia="Calibri" w:hAnsi="Arial" w:cs="Arial"/>
          <w:lang w:val="es-ES_tradnl"/>
        </w:rPr>
        <w:t xml:space="preserve">(Almandoz, 2013; Miralles-Guasch, 2002) </w:t>
      </w:r>
      <w:r w:rsidR="00577BEE" w:rsidRPr="00BD6C34">
        <w:rPr>
          <w:rFonts w:ascii="Arial" w:eastAsia="Calibri" w:hAnsi="Arial" w:cs="Arial"/>
          <w:lang w:val="es-ES_tradnl"/>
        </w:rPr>
        <w:t xml:space="preserve">tuvo en Valparaíso un inicio </w:t>
      </w:r>
      <w:r w:rsidR="00A37D40" w:rsidRPr="00BD6C34">
        <w:rPr>
          <w:rFonts w:ascii="Arial" w:eastAsia="Calibri" w:hAnsi="Arial" w:cs="Arial"/>
          <w:lang w:val="es-ES_tradnl"/>
        </w:rPr>
        <w:t>sim</w:t>
      </w:r>
      <w:r w:rsidR="00577BEE" w:rsidRPr="00BD6C34">
        <w:rPr>
          <w:rFonts w:ascii="Arial" w:eastAsia="Calibri" w:hAnsi="Arial" w:cs="Arial"/>
          <w:lang w:val="es-ES_tradnl"/>
        </w:rPr>
        <w:t>i</w:t>
      </w:r>
      <w:r w:rsidR="00A37D40" w:rsidRPr="00BD6C34">
        <w:rPr>
          <w:rFonts w:ascii="Arial" w:eastAsia="Calibri" w:hAnsi="Arial" w:cs="Arial"/>
          <w:lang w:val="es-ES_tradnl"/>
        </w:rPr>
        <w:t>l</w:t>
      </w:r>
      <w:r w:rsidR="00577BEE" w:rsidRPr="00BD6C34">
        <w:rPr>
          <w:rFonts w:ascii="Arial" w:eastAsia="Calibri" w:hAnsi="Arial" w:cs="Arial"/>
          <w:lang w:val="es-ES_tradnl"/>
        </w:rPr>
        <w:t>ar</w:t>
      </w:r>
      <w:r w:rsidR="00A37D40" w:rsidRPr="00BD6C34">
        <w:rPr>
          <w:rFonts w:ascii="Arial" w:eastAsia="Calibri" w:hAnsi="Arial" w:cs="Arial"/>
          <w:lang w:val="es-ES_tradnl"/>
        </w:rPr>
        <w:t xml:space="preserve"> al d</w:t>
      </w:r>
      <w:r w:rsidR="00577BEE" w:rsidRPr="00BD6C34">
        <w:rPr>
          <w:rFonts w:ascii="Arial" w:eastAsia="Calibri" w:hAnsi="Arial" w:cs="Arial"/>
          <w:lang w:val="es-ES_tradnl"/>
        </w:rPr>
        <w:t xml:space="preserve">el resto de las capitales y puertos de América Latina, </w:t>
      </w:r>
      <w:r w:rsidR="00A37D40" w:rsidRPr="00BD6C34">
        <w:rPr>
          <w:rFonts w:ascii="Arial" w:eastAsia="Calibri" w:hAnsi="Arial" w:cs="Arial"/>
          <w:lang w:val="es-ES_tradnl"/>
        </w:rPr>
        <w:t xml:space="preserve">donde </w:t>
      </w:r>
      <w:r w:rsidR="00577BEE" w:rsidRPr="00BD6C34">
        <w:rPr>
          <w:rFonts w:ascii="Arial" w:eastAsia="Calibri" w:hAnsi="Arial" w:cs="Arial"/>
          <w:lang w:val="es-ES_tradnl"/>
        </w:rPr>
        <w:t>la innovación más relevante fue la introducción del tranvía eléctrico, generalmente de capitales europeos (posteriormente norteamericanos) y siempre vinculado al negocio de la electricidad (Castillo</w:t>
      </w:r>
      <w:r w:rsidR="00AC2200" w:rsidRPr="00BD6C34">
        <w:rPr>
          <w:rFonts w:ascii="Arial" w:eastAsia="Calibri" w:hAnsi="Arial" w:cs="Arial"/>
          <w:lang w:val="es-ES_tradnl"/>
        </w:rPr>
        <w:t>, 1994</w:t>
      </w:r>
      <w:r w:rsidR="00C169A6" w:rsidRPr="00BD6C34">
        <w:rPr>
          <w:rFonts w:ascii="Arial" w:eastAsia="Calibri" w:hAnsi="Arial" w:cs="Arial"/>
          <w:lang w:val="es-ES_tradnl"/>
        </w:rPr>
        <w:t xml:space="preserve">; </w:t>
      </w:r>
      <w:proofErr w:type="spellStart"/>
      <w:r w:rsidR="00C169A6" w:rsidRPr="00BD6C34">
        <w:rPr>
          <w:rFonts w:ascii="Arial" w:eastAsia="Calibri" w:hAnsi="Arial" w:cs="Arial"/>
          <w:lang w:val="es-ES_tradnl"/>
        </w:rPr>
        <w:t>Giucci</w:t>
      </w:r>
      <w:proofErr w:type="spellEnd"/>
      <w:r w:rsidR="00C169A6" w:rsidRPr="00BD6C34">
        <w:rPr>
          <w:rFonts w:ascii="Arial" w:eastAsia="Calibri" w:hAnsi="Arial" w:cs="Arial"/>
          <w:lang w:val="es-ES_tradnl"/>
        </w:rPr>
        <w:t xml:space="preserve"> y Errázuriz, 2018</w:t>
      </w:r>
      <w:r w:rsidR="00AC2200" w:rsidRPr="00BD6C34">
        <w:rPr>
          <w:rFonts w:ascii="Arial" w:eastAsia="Calibri" w:hAnsi="Arial" w:cs="Arial"/>
          <w:lang w:val="es-ES_tradnl"/>
        </w:rPr>
        <w:t>)</w:t>
      </w:r>
      <w:r w:rsidR="00577BEE" w:rsidRPr="00BD6C34">
        <w:rPr>
          <w:rFonts w:ascii="Arial" w:eastAsia="Calibri" w:hAnsi="Arial" w:cs="Arial"/>
          <w:lang w:val="es-ES_tradnl"/>
        </w:rPr>
        <w:t xml:space="preserve">. </w:t>
      </w:r>
      <w:r w:rsidR="00A37D40" w:rsidRPr="00BD6C34">
        <w:rPr>
          <w:rFonts w:ascii="Arial" w:eastAsia="Calibri" w:hAnsi="Arial" w:cs="Arial"/>
          <w:lang w:val="es-ES_tradnl"/>
        </w:rPr>
        <w:t>Por ello</w:t>
      </w:r>
      <w:r w:rsidR="00B96381" w:rsidRPr="00BD6C34">
        <w:rPr>
          <w:rFonts w:ascii="Arial" w:eastAsia="Calibri" w:hAnsi="Arial" w:cs="Arial"/>
          <w:lang w:val="es-ES_tradnl"/>
        </w:rPr>
        <w:t>,</w:t>
      </w:r>
      <w:r w:rsidR="00577BEE" w:rsidRPr="00BD6C34">
        <w:rPr>
          <w:rFonts w:ascii="Arial" w:eastAsia="Calibri" w:hAnsi="Arial" w:cs="Arial"/>
          <w:lang w:val="es-ES_tradnl"/>
        </w:rPr>
        <w:t xml:space="preserve"> no es reiterativo rescatar la importancia e historicidad de</w:t>
      </w:r>
      <w:r w:rsidR="00C169A6" w:rsidRPr="00BD6C34">
        <w:rPr>
          <w:rFonts w:ascii="Arial" w:eastAsia="Calibri" w:hAnsi="Arial" w:cs="Arial"/>
          <w:lang w:val="es-ES_tradnl"/>
        </w:rPr>
        <w:t xml:space="preserve"> los funiculares</w:t>
      </w:r>
      <w:r w:rsidR="00577BEE" w:rsidRPr="00BD6C34">
        <w:rPr>
          <w:rFonts w:ascii="Arial" w:eastAsia="Calibri" w:hAnsi="Arial" w:cs="Arial"/>
          <w:lang w:val="es-ES_tradnl"/>
        </w:rPr>
        <w:t xml:space="preserve">, que </w:t>
      </w:r>
      <w:r w:rsidR="00C169A6" w:rsidRPr="00BD6C34">
        <w:rPr>
          <w:rFonts w:ascii="Arial" w:eastAsia="Calibri" w:hAnsi="Arial" w:cs="Arial"/>
          <w:lang w:val="es-ES_tradnl"/>
        </w:rPr>
        <w:t xml:space="preserve">desde entonces modificaron </w:t>
      </w:r>
      <w:r w:rsidR="00577BEE" w:rsidRPr="00BD6C34">
        <w:rPr>
          <w:rFonts w:ascii="Arial" w:eastAsia="Calibri" w:hAnsi="Arial" w:cs="Arial"/>
          <w:lang w:val="es-ES_tradnl"/>
        </w:rPr>
        <w:t>profundamente la relación de los porteños con su ciudad,</w:t>
      </w:r>
      <w:r w:rsidR="00955B3D" w:rsidRPr="00BD6C34">
        <w:rPr>
          <w:rFonts w:ascii="Arial" w:eastAsia="Calibri" w:hAnsi="Arial" w:cs="Arial"/>
          <w:lang w:val="es-ES_tradnl"/>
        </w:rPr>
        <w:t xml:space="preserve"> </w:t>
      </w:r>
      <w:r w:rsidR="00C169A6" w:rsidRPr="00BD6C34">
        <w:rPr>
          <w:rFonts w:ascii="Arial" w:eastAsia="Calibri" w:hAnsi="Arial" w:cs="Arial"/>
          <w:lang w:val="es-ES_tradnl"/>
        </w:rPr>
        <w:t>promoviendo la experiencia del “viaje colectivo” (</w:t>
      </w:r>
      <w:proofErr w:type="spellStart"/>
      <w:r w:rsidR="00C169A6" w:rsidRPr="00BD6C34">
        <w:rPr>
          <w:rFonts w:ascii="Arial" w:eastAsia="Calibri" w:hAnsi="Arial" w:cs="Arial"/>
          <w:lang w:val="es-ES_tradnl"/>
        </w:rPr>
        <w:t>Giucci</w:t>
      </w:r>
      <w:proofErr w:type="spellEnd"/>
      <w:r w:rsidR="00C169A6" w:rsidRPr="00BD6C34">
        <w:rPr>
          <w:rFonts w:ascii="Arial" w:eastAsia="Calibri" w:hAnsi="Arial" w:cs="Arial"/>
          <w:lang w:val="es-ES_tradnl"/>
        </w:rPr>
        <w:t xml:space="preserve"> y Errázuriz, 2018), </w:t>
      </w:r>
      <w:r w:rsidR="00955B3D" w:rsidRPr="00BD6C34">
        <w:rPr>
          <w:rFonts w:ascii="Arial" w:eastAsia="Calibri" w:hAnsi="Arial" w:cs="Arial"/>
          <w:lang w:val="es-ES_tradnl"/>
        </w:rPr>
        <w:t>acelerando</w:t>
      </w:r>
      <w:r w:rsidR="00C169A6" w:rsidRPr="00BD6C34">
        <w:rPr>
          <w:rFonts w:ascii="Arial" w:eastAsia="Calibri" w:hAnsi="Arial" w:cs="Arial"/>
          <w:lang w:val="es-ES_tradnl"/>
        </w:rPr>
        <w:t xml:space="preserve"> la urbanización de los cerros</w:t>
      </w:r>
      <w:r w:rsidR="002B4915" w:rsidRPr="00BD6C34">
        <w:rPr>
          <w:rFonts w:ascii="Arial" w:eastAsia="Calibri" w:hAnsi="Arial" w:cs="Arial"/>
          <w:lang w:val="es-ES_tradnl"/>
        </w:rPr>
        <w:t xml:space="preserve"> y el crecimiento periférico de la ciudad,</w:t>
      </w:r>
      <w:r w:rsidR="00C169A6" w:rsidRPr="00BD6C34">
        <w:rPr>
          <w:rFonts w:ascii="Arial" w:eastAsia="Calibri" w:hAnsi="Arial" w:cs="Arial"/>
          <w:lang w:val="es-ES_tradnl"/>
        </w:rPr>
        <w:t xml:space="preserve"> vinculando </w:t>
      </w:r>
      <w:r w:rsidR="00A50F9B" w:rsidRPr="00BD6C34">
        <w:rPr>
          <w:rFonts w:ascii="Arial" w:eastAsia="Calibri" w:hAnsi="Arial" w:cs="Arial"/>
          <w:lang w:val="es-ES_tradnl"/>
        </w:rPr>
        <w:t xml:space="preserve">diversos </w:t>
      </w:r>
      <w:r w:rsidR="00955B3D" w:rsidRPr="00BD6C34">
        <w:rPr>
          <w:rFonts w:ascii="Arial" w:eastAsia="Calibri" w:hAnsi="Arial" w:cs="Arial"/>
          <w:lang w:val="es-ES_tradnl"/>
        </w:rPr>
        <w:t>escenarios urbanos.</w:t>
      </w:r>
      <w:r w:rsidR="004B7477" w:rsidRPr="00BD6C34">
        <w:rPr>
          <w:rFonts w:ascii="Arial" w:eastAsia="Calibri" w:hAnsi="Arial" w:cs="Arial"/>
          <w:lang w:val="es-ES_tradnl"/>
        </w:rPr>
        <w:t xml:space="preserve"> </w:t>
      </w:r>
    </w:p>
    <w:p w14:paraId="75050EBA" w14:textId="3E35515B" w:rsidR="00B5353A" w:rsidRPr="00BD6C34" w:rsidRDefault="00B96381" w:rsidP="00A9283A">
      <w:pPr>
        <w:spacing w:line="23" w:lineRule="atLeast"/>
        <w:jc w:val="both"/>
        <w:rPr>
          <w:rFonts w:ascii="Arial" w:eastAsia="Calibri" w:hAnsi="Arial" w:cs="Arial"/>
          <w:lang w:val="es-ES_tradnl"/>
        </w:rPr>
      </w:pPr>
      <w:r w:rsidRPr="00BD6C34">
        <w:rPr>
          <w:rFonts w:ascii="Arial" w:eastAsia="Calibri" w:hAnsi="Arial" w:cs="Arial"/>
          <w:lang w:val="es-ES_tradnl"/>
        </w:rPr>
        <w:t>En efecto, u</w:t>
      </w:r>
      <w:r w:rsidR="00955B3D" w:rsidRPr="00BD6C34">
        <w:rPr>
          <w:rFonts w:ascii="Arial" w:eastAsia="Calibri" w:hAnsi="Arial" w:cs="Arial"/>
          <w:lang w:val="es-ES_tradnl"/>
        </w:rPr>
        <w:t xml:space="preserve">na de las primeras </w:t>
      </w:r>
      <w:r w:rsidRPr="00BD6C34">
        <w:rPr>
          <w:rFonts w:ascii="Arial" w:eastAsia="Calibri" w:hAnsi="Arial" w:cs="Arial"/>
          <w:lang w:val="es-ES_tradnl"/>
        </w:rPr>
        <w:t xml:space="preserve">consecuencias </w:t>
      </w:r>
      <w:r w:rsidR="00955B3D" w:rsidRPr="00BD6C34">
        <w:rPr>
          <w:rFonts w:ascii="Arial" w:eastAsia="Calibri" w:hAnsi="Arial" w:cs="Arial"/>
          <w:lang w:val="es-ES_tradnl"/>
        </w:rPr>
        <w:t xml:space="preserve">de </w:t>
      </w:r>
      <w:r w:rsidRPr="00BD6C34">
        <w:rPr>
          <w:rFonts w:ascii="Arial" w:eastAsia="Calibri" w:hAnsi="Arial" w:cs="Arial"/>
          <w:lang w:val="es-ES_tradnl"/>
        </w:rPr>
        <w:t xml:space="preserve">la puesta en marcha de los ascensores </w:t>
      </w:r>
      <w:r w:rsidR="00955B3D" w:rsidRPr="00BD6C34">
        <w:rPr>
          <w:rFonts w:ascii="Arial" w:eastAsia="Calibri" w:hAnsi="Arial" w:cs="Arial"/>
          <w:lang w:val="es-ES_tradnl"/>
        </w:rPr>
        <w:t xml:space="preserve">fue una </w:t>
      </w:r>
      <w:r w:rsidR="00831EE2">
        <w:rPr>
          <w:rFonts w:ascii="Arial" w:eastAsia="Calibri" w:hAnsi="Arial" w:cs="Arial"/>
          <w:lang w:val="es-ES_tradnl"/>
        </w:rPr>
        <w:t>acortar las distancias entre</w:t>
      </w:r>
      <w:r w:rsidR="00955B3D" w:rsidRPr="00BD6C34">
        <w:rPr>
          <w:rFonts w:ascii="Arial" w:eastAsia="Calibri" w:hAnsi="Arial" w:cs="Arial"/>
          <w:lang w:val="es-ES_tradnl"/>
        </w:rPr>
        <w:t xml:space="preserve"> el Plan </w:t>
      </w:r>
      <w:r w:rsidR="00831EE2">
        <w:rPr>
          <w:rFonts w:ascii="Arial" w:eastAsia="Calibri" w:hAnsi="Arial" w:cs="Arial"/>
          <w:lang w:val="es-ES_tradnl"/>
        </w:rPr>
        <w:t xml:space="preserve">y </w:t>
      </w:r>
      <w:r w:rsidR="00955B3D" w:rsidRPr="00BD6C34">
        <w:rPr>
          <w:rFonts w:ascii="Arial" w:eastAsia="Calibri" w:hAnsi="Arial" w:cs="Arial"/>
          <w:lang w:val="es-ES_tradnl"/>
        </w:rPr>
        <w:t xml:space="preserve">las alturas, </w:t>
      </w:r>
      <w:r w:rsidRPr="00BD6C34">
        <w:rPr>
          <w:rFonts w:ascii="Arial" w:eastAsia="Calibri" w:hAnsi="Arial" w:cs="Arial"/>
          <w:lang w:val="es-ES_tradnl"/>
        </w:rPr>
        <w:t>promoviendo el uso comercial y residencial de éstas</w:t>
      </w:r>
      <w:r w:rsidR="00955B3D" w:rsidRPr="00BD6C34">
        <w:rPr>
          <w:rFonts w:ascii="Arial" w:eastAsia="Calibri" w:hAnsi="Arial" w:cs="Arial"/>
          <w:lang w:val="es-ES_tradnl"/>
        </w:rPr>
        <w:t xml:space="preserve">. Esto llevó a otra de las modificaciones cruciales que </w:t>
      </w:r>
      <w:r w:rsidRPr="00BD6C34">
        <w:rPr>
          <w:rFonts w:ascii="Arial" w:eastAsia="Calibri" w:hAnsi="Arial" w:cs="Arial"/>
          <w:lang w:val="es-ES_tradnl"/>
        </w:rPr>
        <w:t>provoc</w:t>
      </w:r>
      <w:r w:rsidR="00955B3D" w:rsidRPr="00BD6C34">
        <w:rPr>
          <w:rFonts w:ascii="Arial" w:eastAsia="Calibri" w:hAnsi="Arial" w:cs="Arial"/>
          <w:lang w:val="es-ES_tradnl"/>
        </w:rPr>
        <w:t xml:space="preserve">ó la modernización </w:t>
      </w:r>
      <w:r w:rsidR="00A9283A" w:rsidRPr="00BD6C34">
        <w:rPr>
          <w:rFonts w:ascii="Arial" w:eastAsia="Calibri" w:hAnsi="Arial" w:cs="Arial"/>
          <w:lang w:val="es-ES_tradnl"/>
        </w:rPr>
        <w:t xml:space="preserve">urbana </w:t>
      </w:r>
      <w:r w:rsidR="00955B3D" w:rsidRPr="00BD6C34">
        <w:rPr>
          <w:rFonts w:ascii="Arial" w:eastAsia="Calibri" w:hAnsi="Arial" w:cs="Arial"/>
          <w:lang w:val="es-ES_tradnl"/>
        </w:rPr>
        <w:t>en aquella época</w:t>
      </w:r>
      <w:r w:rsidR="00A9283A" w:rsidRPr="00BD6C34">
        <w:rPr>
          <w:rFonts w:ascii="Arial" w:eastAsia="Calibri" w:hAnsi="Arial" w:cs="Arial"/>
          <w:lang w:val="es-ES_tradnl"/>
        </w:rPr>
        <w:t xml:space="preserve"> y dentro de la cual el transporte tuvo gran relevancia</w:t>
      </w:r>
      <w:r w:rsidR="00955B3D" w:rsidRPr="00BD6C34">
        <w:rPr>
          <w:rFonts w:ascii="Arial" w:eastAsia="Calibri" w:hAnsi="Arial" w:cs="Arial"/>
          <w:lang w:val="es-ES_tradnl"/>
        </w:rPr>
        <w:t>:</w:t>
      </w:r>
      <w:r w:rsidR="00A9283A" w:rsidRPr="00BD6C34">
        <w:rPr>
          <w:rFonts w:ascii="Arial" w:eastAsia="Calibri" w:hAnsi="Arial" w:cs="Arial"/>
          <w:lang w:val="es-ES_tradnl"/>
        </w:rPr>
        <w:t xml:space="preserve"> la creciente disociación espacial entre las residencias y los lugares de trabajo (Ortiz, 2000). En ese panorama, los funiculares porteños, junto con los ‘carros de sangre’ y luego con los tranvías eléctricos</w:t>
      </w:r>
      <w:r w:rsidR="002B4915" w:rsidRPr="00BD6C34">
        <w:rPr>
          <w:rFonts w:ascii="Arial" w:eastAsia="Calibri" w:hAnsi="Arial" w:cs="Arial"/>
          <w:lang w:val="es-ES_tradnl"/>
        </w:rPr>
        <w:t xml:space="preserve"> operativos desde 1903</w:t>
      </w:r>
      <w:r w:rsidR="00A9283A" w:rsidRPr="00BD6C34">
        <w:rPr>
          <w:rFonts w:ascii="Arial" w:eastAsia="Calibri" w:hAnsi="Arial" w:cs="Arial"/>
          <w:lang w:val="es-ES_tradnl"/>
        </w:rPr>
        <w:t xml:space="preserve">, posibilitaron desplazamientos que fueron acordes con la expansión </w:t>
      </w:r>
      <w:r w:rsidR="003E7AF9" w:rsidRPr="00BD6C34">
        <w:rPr>
          <w:rFonts w:ascii="Arial" w:eastAsia="Calibri" w:hAnsi="Arial" w:cs="Arial"/>
          <w:lang w:val="es-ES_tradnl"/>
        </w:rPr>
        <w:t xml:space="preserve">periférica </w:t>
      </w:r>
      <w:r w:rsidR="00A9283A" w:rsidRPr="00BD6C34">
        <w:rPr>
          <w:rFonts w:ascii="Arial" w:eastAsia="Calibri" w:hAnsi="Arial" w:cs="Arial"/>
          <w:lang w:val="es-ES_tradnl"/>
        </w:rPr>
        <w:t>del Gran Valparaíso. Debe recordarse que</w:t>
      </w:r>
      <w:r w:rsidRPr="00BD6C34">
        <w:rPr>
          <w:rFonts w:ascii="Arial" w:eastAsia="Calibri" w:hAnsi="Arial" w:cs="Arial"/>
          <w:lang w:val="es-ES_tradnl"/>
        </w:rPr>
        <w:t>,</w:t>
      </w:r>
      <w:r w:rsidR="00A9283A" w:rsidRPr="00BD6C34">
        <w:rPr>
          <w:rFonts w:ascii="Arial" w:eastAsia="Calibri" w:hAnsi="Arial" w:cs="Arial"/>
          <w:lang w:val="es-ES_tradnl"/>
        </w:rPr>
        <w:t xml:space="preserve"> en la década de 1870</w:t>
      </w:r>
      <w:r w:rsidRPr="00BD6C34">
        <w:rPr>
          <w:rFonts w:ascii="Arial" w:eastAsia="Calibri" w:hAnsi="Arial" w:cs="Arial"/>
          <w:lang w:val="es-ES_tradnl"/>
        </w:rPr>
        <w:t>,</w:t>
      </w:r>
      <w:r w:rsidR="00A9283A" w:rsidRPr="00BD6C34">
        <w:rPr>
          <w:rFonts w:ascii="Arial" w:eastAsia="Calibri" w:hAnsi="Arial" w:cs="Arial"/>
          <w:lang w:val="es-ES_tradnl"/>
        </w:rPr>
        <w:t xml:space="preserve"> fue fundada la ciudad de Viña del Mar, que al poco tiempo adquirió gran crecimiento demográfico, sumándose a otros núcleos urbanos del interior, como Limache, Quilpué y otros (Cáceres, </w:t>
      </w:r>
      <w:proofErr w:type="spellStart"/>
      <w:r w:rsidR="00A9283A" w:rsidRPr="00BD6C34">
        <w:rPr>
          <w:rFonts w:ascii="Arial" w:eastAsia="Calibri" w:hAnsi="Arial" w:cs="Arial"/>
          <w:lang w:val="es-ES_tradnl"/>
        </w:rPr>
        <w:t>Booth</w:t>
      </w:r>
      <w:proofErr w:type="spellEnd"/>
      <w:r w:rsidR="00A9283A" w:rsidRPr="00BD6C34">
        <w:rPr>
          <w:rFonts w:ascii="Arial" w:eastAsia="Calibri" w:hAnsi="Arial" w:cs="Arial"/>
          <w:lang w:val="es-ES_tradnl"/>
        </w:rPr>
        <w:t xml:space="preserve"> y Sabatini, 2002). </w:t>
      </w:r>
    </w:p>
    <w:p w14:paraId="5E12EF67" w14:textId="4AEE750C" w:rsidR="00A9283A" w:rsidRPr="00BD6C34" w:rsidRDefault="00173113" w:rsidP="00B5353A">
      <w:pPr>
        <w:spacing w:line="23" w:lineRule="atLeast"/>
        <w:jc w:val="both"/>
        <w:rPr>
          <w:rFonts w:ascii="Arial" w:eastAsia="Calibri" w:hAnsi="Arial" w:cs="Arial"/>
          <w:lang w:val="es-ES_tradnl"/>
        </w:rPr>
      </w:pPr>
      <w:r w:rsidRPr="00BD6C34">
        <w:rPr>
          <w:rFonts w:ascii="Arial" w:eastAsia="Calibri" w:hAnsi="Arial" w:cs="Arial"/>
          <w:lang w:val="es-ES_tradnl"/>
        </w:rPr>
        <w:t>En consecuencia, la movilidad -es decir, la suma de todos los desplazamientos</w:t>
      </w:r>
      <w:r w:rsidR="00B96381" w:rsidRPr="00BD6C34">
        <w:rPr>
          <w:rFonts w:ascii="Arial" w:eastAsia="Calibri" w:hAnsi="Arial" w:cs="Arial"/>
          <w:lang w:val="es-ES_tradnl"/>
        </w:rPr>
        <w:t xml:space="preserve"> y donde caben desde aspectos cuantitativos hasta los usos sociales</w:t>
      </w:r>
      <w:r w:rsidRPr="00BD6C34">
        <w:rPr>
          <w:rFonts w:ascii="Arial" w:eastAsia="Calibri" w:hAnsi="Arial" w:cs="Arial"/>
          <w:lang w:val="es-ES_tradnl"/>
        </w:rPr>
        <w:t xml:space="preserve"> (Miralles, 2002</w:t>
      </w:r>
      <w:r w:rsidR="00B96381" w:rsidRPr="00BD6C34">
        <w:rPr>
          <w:rFonts w:ascii="Arial" w:eastAsia="Calibri" w:hAnsi="Arial" w:cs="Arial"/>
          <w:lang w:val="es-ES_tradnl"/>
        </w:rPr>
        <w:t xml:space="preserve">; </w:t>
      </w:r>
      <w:proofErr w:type="spellStart"/>
      <w:r w:rsidR="00B96381" w:rsidRPr="00BD6C34">
        <w:rPr>
          <w:rFonts w:ascii="Arial" w:eastAsia="Calibri" w:hAnsi="Arial" w:cs="Arial"/>
          <w:lang w:val="es-ES_tradnl"/>
        </w:rPr>
        <w:t>Giucci</w:t>
      </w:r>
      <w:proofErr w:type="spellEnd"/>
      <w:r w:rsidR="00B96381" w:rsidRPr="00BD6C34">
        <w:rPr>
          <w:rFonts w:ascii="Arial" w:eastAsia="Calibri" w:hAnsi="Arial" w:cs="Arial"/>
          <w:lang w:val="es-ES_tradnl"/>
        </w:rPr>
        <w:t xml:space="preserve"> y Errázuriz, 2018</w:t>
      </w:r>
      <w:r w:rsidRPr="00BD6C34">
        <w:rPr>
          <w:rFonts w:ascii="Arial" w:eastAsia="Calibri" w:hAnsi="Arial" w:cs="Arial"/>
          <w:lang w:val="es-ES_tradnl"/>
        </w:rPr>
        <w:t xml:space="preserve">)- se convirtió </w:t>
      </w:r>
      <w:r w:rsidR="00B96381" w:rsidRPr="00BD6C34">
        <w:rPr>
          <w:rFonts w:ascii="Arial" w:eastAsia="Calibri" w:hAnsi="Arial" w:cs="Arial"/>
          <w:lang w:val="es-ES_tradnl"/>
        </w:rPr>
        <w:t>des</w:t>
      </w:r>
      <w:r w:rsidRPr="00BD6C34">
        <w:rPr>
          <w:rFonts w:ascii="Arial" w:eastAsia="Calibri" w:hAnsi="Arial" w:cs="Arial"/>
          <w:lang w:val="es-ES_tradnl"/>
        </w:rPr>
        <w:t>de entonces en un aspecto cotidiano</w:t>
      </w:r>
      <w:r w:rsidR="00E77958">
        <w:rPr>
          <w:rFonts w:ascii="Arial" w:eastAsia="Calibri" w:hAnsi="Arial" w:cs="Arial"/>
          <w:lang w:val="es-ES_tradnl"/>
        </w:rPr>
        <w:t>. Esto significa</w:t>
      </w:r>
      <w:r w:rsidRPr="00BD6C34">
        <w:rPr>
          <w:rFonts w:ascii="Arial" w:eastAsia="Calibri" w:hAnsi="Arial" w:cs="Arial"/>
          <w:lang w:val="es-ES_tradnl"/>
        </w:rPr>
        <w:t xml:space="preserve"> que involucra hábitos y conductas, además de ser muy sensible desde el punto de vista económico, al implicar un gasto importante para individuos y familias</w:t>
      </w:r>
      <w:r w:rsidR="007A7827" w:rsidRPr="00BD6C34">
        <w:rPr>
          <w:rFonts w:ascii="Arial" w:eastAsia="Calibri" w:hAnsi="Arial" w:cs="Arial"/>
          <w:lang w:val="es-ES_tradnl"/>
        </w:rPr>
        <w:t xml:space="preserve"> </w:t>
      </w:r>
      <w:r w:rsidRPr="00BD6C34">
        <w:rPr>
          <w:rFonts w:ascii="Arial" w:eastAsia="Calibri" w:hAnsi="Arial" w:cs="Arial"/>
          <w:lang w:val="es-ES_tradnl"/>
        </w:rPr>
        <w:t xml:space="preserve">(López Trigal, 2010; </w:t>
      </w:r>
      <w:r w:rsidRPr="00BD6C34">
        <w:rPr>
          <w:rFonts w:ascii="Arial" w:eastAsia="Calibri" w:hAnsi="Arial" w:cs="Arial"/>
          <w:lang w:val="es-ES_tradnl"/>
        </w:rPr>
        <w:lastRenderedPageBreak/>
        <w:t xml:space="preserve">Errázuriz, 2013). </w:t>
      </w:r>
      <w:r w:rsidR="004453DA" w:rsidRPr="00BD6C34">
        <w:rPr>
          <w:rFonts w:ascii="Arial" w:eastAsia="Calibri" w:hAnsi="Arial" w:cs="Arial"/>
          <w:lang w:val="es-ES_tradnl"/>
        </w:rPr>
        <w:t>Un punto de inflexión en este aspect</w:t>
      </w:r>
      <w:r w:rsidR="00E67D11" w:rsidRPr="00BD6C34">
        <w:rPr>
          <w:rFonts w:ascii="Arial" w:eastAsia="Calibri" w:hAnsi="Arial" w:cs="Arial"/>
          <w:lang w:val="es-ES_tradnl"/>
        </w:rPr>
        <w:t>o</w:t>
      </w:r>
      <w:r w:rsidR="00B14E6C">
        <w:rPr>
          <w:rFonts w:ascii="Arial" w:eastAsia="Calibri" w:hAnsi="Arial" w:cs="Arial"/>
          <w:lang w:val="es-ES_tradnl"/>
        </w:rPr>
        <w:t xml:space="preserve"> </w:t>
      </w:r>
      <w:r w:rsidR="004453DA" w:rsidRPr="00BD6C34">
        <w:rPr>
          <w:rFonts w:ascii="Arial" w:eastAsia="Calibri" w:hAnsi="Arial" w:cs="Arial"/>
          <w:lang w:val="es-ES_tradnl"/>
        </w:rPr>
        <w:t xml:space="preserve">corresponde a la época final de este artículo, cuando </w:t>
      </w:r>
      <w:r w:rsidR="00131323">
        <w:rPr>
          <w:rFonts w:ascii="Arial" w:eastAsia="Calibri" w:hAnsi="Arial" w:cs="Arial"/>
          <w:lang w:val="es-ES_tradnl"/>
        </w:rPr>
        <w:t>se</w:t>
      </w:r>
      <w:r w:rsidR="004453DA" w:rsidRPr="00BD6C34">
        <w:rPr>
          <w:rFonts w:ascii="Arial" w:eastAsia="Calibri" w:hAnsi="Arial" w:cs="Arial"/>
          <w:lang w:val="es-ES_tradnl"/>
        </w:rPr>
        <w:t xml:space="preserve"> produ</w:t>
      </w:r>
      <w:r w:rsidR="00131323">
        <w:rPr>
          <w:rFonts w:ascii="Arial" w:eastAsia="Calibri" w:hAnsi="Arial" w:cs="Arial"/>
          <w:lang w:val="es-ES_tradnl"/>
        </w:rPr>
        <w:t xml:space="preserve">jo </w:t>
      </w:r>
      <w:r w:rsidR="004453DA" w:rsidRPr="00BD6C34">
        <w:rPr>
          <w:rFonts w:ascii="Arial" w:eastAsia="Calibri" w:hAnsi="Arial" w:cs="Arial"/>
          <w:lang w:val="es-ES_tradnl"/>
        </w:rPr>
        <w:t>una transformación en el transporte urbano que implicó</w:t>
      </w:r>
      <w:r w:rsidR="00131323" w:rsidRPr="00131323">
        <w:rPr>
          <w:rFonts w:ascii="Arial" w:eastAsia="Calibri" w:hAnsi="Arial" w:cs="Arial"/>
          <w:lang w:val="es-ES_tradnl"/>
        </w:rPr>
        <w:t xml:space="preserve"> </w:t>
      </w:r>
      <w:r w:rsidR="00131323">
        <w:rPr>
          <w:rFonts w:ascii="Arial" w:eastAsia="Calibri" w:hAnsi="Arial" w:cs="Arial"/>
          <w:lang w:val="es-ES_tradnl"/>
        </w:rPr>
        <w:t xml:space="preserve">el ingreso de </w:t>
      </w:r>
      <w:r w:rsidR="00131323" w:rsidRPr="00BD6C34">
        <w:rPr>
          <w:rFonts w:ascii="Arial" w:eastAsia="Calibri" w:hAnsi="Arial" w:cs="Arial"/>
          <w:lang w:val="es-ES_tradnl"/>
        </w:rPr>
        <w:t>vehículos de motor diésel</w:t>
      </w:r>
      <w:r w:rsidR="00B96381" w:rsidRPr="00BD6C34">
        <w:rPr>
          <w:rFonts w:ascii="Arial" w:eastAsia="Calibri" w:hAnsi="Arial" w:cs="Arial"/>
          <w:lang w:val="es-ES_tradnl"/>
        </w:rPr>
        <w:t>. Como veremos, esto se vio</w:t>
      </w:r>
      <w:r w:rsidR="004453DA" w:rsidRPr="00BD6C34">
        <w:rPr>
          <w:rFonts w:ascii="Arial" w:eastAsia="Calibri" w:hAnsi="Arial" w:cs="Arial"/>
          <w:lang w:val="es-ES_tradnl"/>
        </w:rPr>
        <w:t xml:space="preserve"> impulsado</w:t>
      </w:r>
      <w:r w:rsidR="00B64185">
        <w:rPr>
          <w:rFonts w:ascii="Arial" w:eastAsia="Calibri" w:hAnsi="Arial" w:cs="Arial"/>
          <w:lang w:val="es-ES_tradnl"/>
        </w:rPr>
        <w:t>, entre otros elementos,</w:t>
      </w:r>
      <w:r w:rsidR="004453DA" w:rsidRPr="00BD6C34">
        <w:rPr>
          <w:rFonts w:ascii="Arial" w:eastAsia="Calibri" w:hAnsi="Arial" w:cs="Arial"/>
          <w:lang w:val="es-ES_tradnl"/>
        </w:rPr>
        <w:t xml:space="preserve"> por nuevas infraestructuras tales como el Camino de Cintura (A</w:t>
      </w:r>
      <w:r w:rsidR="00B96381" w:rsidRPr="00BD6C34">
        <w:rPr>
          <w:rFonts w:ascii="Arial" w:eastAsia="Calibri" w:hAnsi="Arial" w:cs="Arial"/>
          <w:lang w:val="es-ES_tradnl"/>
        </w:rPr>
        <w:t xml:space="preserve">v. Alemania), </w:t>
      </w:r>
      <w:r w:rsidR="00196BAC">
        <w:rPr>
          <w:rFonts w:ascii="Arial" w:eastAsia="Calibri" w:hAnsi="Arial" w:cs="Arial"/>
          <w:lang w:val="es-ES_tradnl"/>
        </w:rPr>
        <w:t>siendo</w:t>
      </w:r>
      <w:r w:rsidR="00B96381" w:rsidRPr="00BD6C34">
        <w:rPr>
          <w:rFonts w:ascii="Arial" w:eastAsia="Calibri" w:hAnsi="Arial" w:cs="Arial"/>
          <w:lang w:val="es-ES_tradnl"/>
        </w:rPr>
        <w:t xml:space="preserve"> u</w:t>
      </w:r>
      <w:r w:rsidR="004453DA" w:rsidRPr="00BD6C34">
        <w:rPr>
          <w:rFonts w:ascii="Arial" w:eastAsia="Calibri" w:hAnsi="Arial" w:cs="Arial"/>
          <w:lang w:val="es-ES_tradnl"/>
        </w:rPr>
        <w:t>na competencia casi imposible de sobrellevar por las compañías de ascensores.</w:t>
      </w:r>
    </w:p>
    <w:p w14:paraId="177729BF" w14:textId="0E918375" w:rsidR="004453DA" w:rsidRPr="00BD6C34" w:rsidRDefault="00E31A66" w:rsidP="00B5353A">
      <w:pPr>
        <w:spacing w:line="23" w:lineRule="atLeast"/>
        <w:jc w:val="both"/>
        <w:rPr>
          <w:rFonts w:ascii="Arial" w:eastAsia="Calibri" w:hAnsi="Arial" w:cs="Arial"/>
          <w:lang w:val="es-ES_tradnl"/>
        </w:rPr>
      </w:pPr>
      <w:r w:rsidRPr="00BD6C34">
        <w:rPr>
          <w:rFonts w:ascii="Arial" w:eastAsia="Calibri" w:hAnsi="Arial" w:cs="Arial"/>
          <w:lang w:val="es-ES_tradnl"/>
        </w:rPr>
        <w:t>La importancia que fue</w:t>
      </w:r>
      <w:r w:rsidR="00173113" w:rsidRPr="00BD6C34">
        <w:rPr>
          <w:rFonts w:ascii="Arial" w:eastAsia="Calibri" w:hAnsi="Arial" w:cs="Arial"/>
          <w:lang w:val="es-ES_tradnl"/>
        </w:rPr>
        <w:t xml:space="preserve"> cobrando </w:t>
      </w:r>
      <w:r w:rsidR="006D0D33" w:rsidRPr="00BD6C34">
        <w:rPr>
          <w:rFonts w:ascii="Arial" w:eastAsia="Calibri" w:hAnsi="Arial" w:cs="Arial"/>
          <w:lang w:val="es-ES_tradnl"/>
        </w:rPr>
        <w:t xml:space="preserve">la movilidad, junto a los avances </w:t>
      </w:r>
      <w:r w:rsidR="00B5353A" w:rsidRPr="00BD6C34">
        <w:rPr>
          <w:rFonts w:ascii="Arial" w:eastAsia="Calibri" w:hAnsi="Arial" w:cs="Arial"/>
          <w:lang w:val="es-ES_tradnl"/>
        </w:rPr>
        <w:t>tecnológicos que permit</w:t>
      </w:r>
      <w:r w:rsidR="006D0D33" w:rsidRPr="00BD6C34">
        <w:rPr>
          <w:rFonts w:ascii="Arial" w:eastAsia="Calibri" w:hAnsi="Arial" w:cs="Arial"/>
          <w:lang w:val="es-ES_tradnl"/>
        </w:rPr>
        <w:t>ieron</w:t>
      </w:r>
      <w:r w:rsidR="00B5353A" w:rsidRPr="00BD6C34">
        <w:rPr>
          <w:rFonts w:ascii="Arial" w:eastAsia="Calibri" w:hAnsi="Arial" w:cs="Arial"/>
          <w:lang w:val="es-ES_tradnl"/>
        </w:rPr>
        <w:t xml:space="preserve"> su</w:t>
      </w:r>
      <w:r w:rsidR="006D0D33" w:rsidRPr="00BD6C34">
        <w:rPr>
          <w:rFonts w:ascii="Arial" w:eastAsia="Calibri" w:hAnsi="Arial" w:cs="Arial"/>
          <w:lang w:val="es-ES_tradnl"/>
        </w:rPr>
        <w:t xml:space="preserve"> desarrollo</w:t>
      </w:r>
      <w:r w:rsidR="00B5353A" w:rsidRPr="00BD6C34">
        <w:rPr>
          <w:rFonts w:ascii="Arial" w:eastAsia="Calibri" w:hAnsi="Arial" w:cs="Arial"/>
          <w:lang w:val="es-ES_tradnl"/>
        </w:rPr>
        <w:t>,</w:t>
      </w:r>
      <w:r w:rsidR="006D0D33" w:rsidRPr="00BD6C34">
        <w:rPr>
          <w:rFonts w:ascii="Arial" w:eastAsia="Calibri" w:hAnsi="Arial" w:cs="Arial"/>
          <w:lang w:val="es-ES_tradnl"/>
        </w:rPr>
        <w:t xml:space="preserve"> llevaron a</w:t>
      </w:r>
      <w:r w:rsidR="000334D9" w:rsidRPr="00BD6C34">
        <w:rPr>
          <w:rFonts w:ascii="Arial" w:eastAsia="Calibri" w:hAnsi="Arial" w:cs="Arial"/>
          <w:lang w:val="es-ES_tradnl"/>
        </w:rPr>
        <w:t>l</w:t>
      </w:r>
      <w:r w:rsidR="006D0D33" w:rsidRPr="00BD6C34">
        <w:rPr>
          <w:rFonts w:ascii="Arial" w:eastAsia="Calibri" w:hAnsi="Arial" w:cs="Arial"/>
          <w:lang w:val="es-ES_tradnl"/>
        </w:rPr>
        <w:t xml:space="preserve"> transporte colectivo a convertirse en uno más de los servicios urbanos que definieron el paisaje de la ciudad moderna</w:t>
      </w:r>
      <w:r w:rsidR="00E67D11" w:rsidRPr="00BD6C34">
        <w:rPr>
          <w:rFonts w:ascii="Arial" w:eastAsia="Calibri" w:hAnsi="Arial" w:cs="Arial"/>
          <w:lang w:val="es-ES_tradnl"/>
        </w:rPr>
        <w:t>, entendiendo por tal no solo los soportes materiales sino las significaciones que los mismos tienen para la sociedad</w:t>
      </w:r>
      <w:r w:rsidR="003E7AF9" w:rsidRPr="00BD6C34">
        <w:rPr>
          <w:rFonts w:ascii="Arial" w:eastAsia="Calibri" w:hAnsi="Arial" w:cs="Arial"/>
          <w:lang w:val="es-ES_tradnl"/>
        </w:rPr>
        <w:t xml:space="preserve"> (</w:t>
      </w:r>
      <w:proofErr w:type="spellStart"/>
      <w:r w:rsidR="003E7AF9" w:rsidRPr="00BD6C34">
        <w:rPr>
          <w:rFonts w:ascii="Arial" w:eastAsia="Calibri" w:hAnsi="Arial" w:cs="Arial"/>
          <w:lang w:val="es-ES_tradnl"/>
        </w:rPr>
        <w:t>Maderuelo</w:t>
      </w:r>
      <w:proofErr w:type="spellEnd"/>
      <w:r w:rsidR="003E7AF9" w:rsidRPr="00BD6C34">
        <w:rPr>
          <w:rFonts w:ascii="Arial" w:eastAsia="Calibri" w:hAnsi="Arial" w:cs="Arial"/>
          <w:lang w:val="es-ES_tradnl"/>
        </w:rPr>
        <w:t>, 2010)</w:t>
      </w:r>
      <w:r w:rsidR="006D0D33" w:rsidRPr="00BD6C34">
        <w:rPr>
          <w:rFonts w:ascii="Arial" w:eastAsia="Calibri" w:hAnsi="Arial" w:cs="Arial"/>
          <w:lang w:val="es-ES_tradnl"/>
        </w:rPr>
        <w:t>. Así, los ascensores y tranvías se sumaron</w:t>
      </w:r>
      <w:r w:rsidR="002E3452" w:rsidRPr="00BD6C34">
        <w:rPr>
          <w:rFonts w:ascii="Arial" w:eastAsia="Calibri" w:hAnsi="Arial" w:cs="Arial"/>
          <w:lang w:val="es-ES_tradnl"/>
        </w:rPr>
        <w:t xml:space="preserve"> a otras importantes modernizaciones urbanas, tales como el</w:t>
      </w:r>
      <w:r w:rsidR="006D0D33" w:rsidRPr="00BD6C34">
        <w:rPr>
          <w:rFonts w:ascii="Arial" w:eastAsia="Calibri" w:hAnsi="Arial" w:cs="Arial"/>
          <w:lang w:val="es-ES_tradnl"/>
        </w:rPr>
        <w:t xml:space="preserve"> alumbrado a gas, el agua potable y la electricidad, que paulatinamente se expandieron por el radio urbano porteño y dieron impulso a que la ciudad s</w:t>
      </w:r>
      <w:r w:rsidR="002E3452" w:rsidRPr="00BD6C34">
        <w:rPr>
          <w:rFonts w:ascii="Arial" w:eastAsia="Calibri" w:hAnsi="Arial" w:cs="Arial"/>
          <w:lang w:val="es-ES_tradnl"/>
        </w:rPr>
        <w:t>e</w:t>
      </w:r>
      <w:r w:rsidR="006D0D33" w:rsidRPr="00BD6C34">
        <w:rPr>
          <w:rFonts w:ascii="Arial" w:eastAsia="Calibri" w:hAnsi="Arial" w:cs="Arial"/>
          <w:lang w:val="es-ES_tradnl"/>
        </w:rPr>
        <w:t xml:space="preserve"> consolidara como uno de los principales puertos comerciales del Pacifico sur (</w:t>
      </w:r>
      <w:proofErr w:type="spellStart"/>
      <w:r w:rsidR="006D0D33" w:rsidRPr="00BD6C34">
        <w:rPr>
          <w:rFonts w:ascii="Arial" w:eastAsia="Calibri" w:hAnsi="Arial" w:cs="Arial"/>
          <w:lang w:val="es-ES_tradnl"/>
        </w:rPr>
        <w:t>Martland</w:t>
      </w:r>
      <w:proofErr w:type="spellEnd"/>
      <w:r w:rsidR="006D0D33" w:rsidRPr="00BD6C34">
        <w:rPr>
          <w:rFonts w:ascii="Arial" w:eastAsia="Calibri" w:hAnsi="Arial" w:cs="Arial"/>
          <w:lang w:val="es-ES_tradnl"/>
        </w:rPr>
        <w:t>, 2017).</w:t>
      </w:r>
      <w:r w:rsidR="00E67D11" w:rsidRPr="00BD6C34">
        <w:rPr>
          <w:rFonts w:ascii="Arial" w:eastAsia="Calibri" w:hAnsi="Arial" w:cs="Arial"/>
          <w:lang w:val="es-ES_tradnl"/>
        </w:rPr>
        <w:t xml:space="preserve"> Asimismo, la implementación de estos servicios tendió a reforzar la centralidad del espacio público, especialmente la calle, que fue el escenario de gran parte de estas </w:t>
      </w:r>
      <w:r w:rsidR="003A16CE" w:rsidRPr="00BD6C34">
        <w:rPr>
          <w:rFonts w:ascii="Arial" w:eastAsia="Calibri" w:hAnsi="Arial" w:cs="Arial"/>
          <w:lang w:val="es-ES_tradnl"/>
        </w:rPr>
        <w:t>innovaciones.</w:t>
      </w:r>
      <w:r w:rsidR="006D0D33" w:rsidRPr="00BD6C34">
        <w:rPr>
          <w:rFonts w:ascii="Arial" w:eastAsia="Calibri" w:hAnsi="Arial" w:cs="Arial"/>
          <w:lang w:val="es-ES_tradnl"/>
        </w:rPr>
        <w:t xml:space="preserve"> </w:t>
      </w:r>
      <w:r w:rsidR="003A16CE" w:rsidRPr="00BD6C34">
        <w:rPr>
          <w:rFonts w:ascii="Arial" w:eastAsia="Calibri" w:hAnsi="Arial" w:cs="Arial"/>
          <w:lang w:val="es-ES_tradnl"/>
        </w:rPr>
        <w:t xml:space="preserve">Por su parte, </w:t>
      </w:r>
      <w:r w:rsidR="006D0D33" w:rsidRPr="00BD6C34">
        <w:rPr>
          <w:rFonts w:ascii="Arial" w:eastAsia="Calibri" w:hAnsi="Arial" w:cs="Arial"/>
          <w:lang w:val="es-ES_tradnl"/>
        </w:rPr>
        <w:t>los funiculares fueron emprendimientos privados</w:t>
      </w:r>
      <w:r w:rsidR="003A16CE" w:rsidRPr="00BD6C34">
        <w:rPr>
          <w:rFonts w:ascii="Arial" w:eastAsia="Calibri" w:hAnsi="Arial" w:cs="Arial"/>
          <w:lang w:val="es-ES_tradnl"/>
        </w:rPr>
        <w:t xml:space="preserve"> debido a </w:t>
      </w:r>
      <w:r w:rsidR="002E3452" w:rsidRPr="00BD6C34">
        <w:rPr>
          <w:rFonts w:ascii="Arial" w:eastAsia="Calibri" w:hAnsi="Arial" w:cs="Arial"/>
          <w:lang w:val="es-ES_tradnl"/>
        </w:rPr>
        <w:t>su alto cost</w:t>
      </w:r>
      <w:r w:rsidR="00A85A10">
        <w:rPr>
          <w:rFonts w:ascii="Arial" w:eastAsia="Calibri" w:hAnsi="Arial" w:cs="Arial"/>
          <w:lang w:val="es-ES_tradnl"/>
        </w:rPr>
        <w:t>o</w:t>
      </w:r>
      <w:r w:rsidR="002E3452" w:rsidRPr="00BD6C34">
        <w:rPr>
          <w:rFonts w:ascii="Arial" w:eastAsia="Calibri" w:hAnsi="Arial" w:cs="Arial"/>
          <w:lang w:val="es-ES_tradnl"/>
        </w:rPr>
        <w:t xml:space="preserve"> de implementación, quedando la autoridad a cargo de la fiscalización de su funcionamiento y algunos aspectos técnicos y de higiene</w:t>
      </w:r>
      <w:r w:rsidR="006D0D33" w:rsidRPr="00BD6C34">
        <w:rPr>
          <w:rFonts w:ascii="Arial" w:eastAsia="Calibri" w:hAnsi="Arial" w:cs="Arial"/>
          <w:lang w:val="es-ES_tradnl"/>
        </w:rPr>
        <w:t>. Sin embargo</w:t>
      </w:r>
      <w:r w:rsidR="004453DA" w:rsidRPr="00BD6C34">
        <w:rPr>
          <w:rFonts w:ascii="Arial" w:eastAsia="Calibri" w:hAnsi="Arial" w:cs="Arial"/>
          <w:lang w:val="es-ES_tradnl"/>
        </w:rPr>
        <w:t>,</w:t>
      </w:r>
      <w:r w:rsidR="006D0D33" w:rsidRPr="00BD6C34">
        <w:rPr>
          <w:rFonts w:ascii="Arial" w:eastAsia="Calibri" w:hAnsi="Arial" w:cs="Arial"/>
          <w:lang w:val="es-ES_tradnl"/>
        </w:rPr>
        <w:t xml:space="preserve"> se diferenciaron de</w:t>
      </w:r>
      <w:r w:rsidR="002E3452" w:rsidRPr="00BD6C34">
        <w:rPr>
          <w:rFonts w:ascii="Arial" w:eastAsia="Calibri" w:hAnsi="Arial" w:cs="Arial"/>
          <w:lang w:val="es-ES_tradnl"/>
        </w:rPr>
        <w:t xml:space="preserve"> los tranvías</w:t>
      </w:r>
      <w:r w:rsidR="006D0D33" w:rsidRPr="00BD6C34">
        <w:rPr>
          <w:rFonts w:ascii="Arial" w:eastAsia="Calibri" w:hAnsi="Arial" w:cs="Arial"/>
          <w:lang w:val="es-ES_tradnl"/>
        </w:rPr>
        <w:t>, por ser pequeños capitales</w:t>
      </w:r>
      <w:r w:rsidR="002E3452" w:rsidRPr="00BD6C34">
        <w:rPr>
          <w:rFonts w:ascii="Arial" w:eastAsia="Calibri" w:hAnsi="Arial" w:cs="Arial"/>
          <w:lang w:val="es-ES_tradnl"/>
        </w:rPr>
        <w:t xml:space="preserve"> y no una empresa monopólica la que estaba a cargo de su explotación</w:t>
      </w:r>
      <w:r w:rsidR="006D0D33" w:rsidRPr="00BD6C34">
        <w:rPr>
          <w:rFonts w:ascii="Arial" w:eastAsia="Calibri" w:hAnsi="Arial" w:cs="Arial"/>
          <w:lang w:val="es-ES_tradnl"/>
        </w:rPr>
        <w:t>, siendo este uno más de sus rasgos particulares. Estos últimos, se organizaron en torno a sociedades comerciales</w:t>
      </w:r>
      <w:r w:rsidR="004453DA" w:rsidRPr="00BD6C34">
        <w:rPr>
          <w:rFonts w:ascii="Arial" w:eastAsia="Calibri" w:hAnsi="Arial" w:cs="Arial"/>
          <w:lang w:val="es-ES_tradnl"/>
        </w:rPr>
        <w:t xml:space="preserve"> que</w:t>
      </w:r>
      <w:r w:rsidR="003A16CE" w:rsidRPr="00BD6C34">
        <w:rPr>
          <w:rFonts w:ascii="Arial" w:eastAsia="Calibri" w:hAnsi="Arial" w:cs="Arial"/>
          <w:lang w:val="es-ES_tradnl"/>
        </w:rPr>
        <w:t xml:space="preserve">, </w:t>
      </w:r>
      <w:r w:rsidR="00DF36C1" w:rsidRPr="00BD6C34">
        <w:rPr>
          <w:rFonts w:ascii="Arial" w:eastAsia="Calibri" w:hAnsi="Arial" w:cs="Arial"/>
          <w:lang w:val="es-ES_tradnl"/>
        </w:rPr>
        <w:t>como veremos</w:t>
      </w:r>
      <w:r w:rsidR="003A16CE" w:rsidRPr="00BD6C34">
        <w:rPr>
          <w:rFonts w:ascii="Arial" w:eastAsia="Calibri" w:hAnsi="Arial" w:cs="Arial"/>
          <w:lang w:val="es-ES_tradnl"/>
        </w:rPr>
        <w:t>,</w:t>
      </w:r>
      <w:r w:rsidR="006D0D33" w:rsidRPr="00BD6C34">
        <w:rPr>
          <w:rFonts w:ascii="Arial" w:eastAsia="Calibri" w:hAnsi="Arial" w:cs="Arial"/>
          <w:lang w:val="es-ES_tradnl"/>
        </w:rPr>
        <w:t xml:space="preserve"> se constituían </w:t>
      </w:r>
      <w:r w:rsidR="003F0134">
        <w:rPr>
          <w:rFonts w:ascii="Arial" w:eastAsia="Calibri" w:hAnsi="Arial" w:cs="Arial"/>
          <w:lang w:val="es-ES_tradnl"/>
        </w:rPr>
        <w:t xml:space="preserve">en su mayoría </w:t>
      </w:r>
      <w:r w:rsidR="006D0D33" w:rsidRPr="00BD6C34">
        <w:rPr>
          <w:rFonts w:ascii="Arial" w:eastAsia="Calibri" w:hAnsi="Arial" w:cs="Arial"/>
          <w:lang w:val="es-ES_tradnl"/>
        </w:rPr>
        <w:t>en torno a uno o dos ascensores.</w:t>
      </w:r>
      <w:r w:rsidR="004453DA" w:rsidRPr="00BD6C34">
        <w:rPr>
          <w:rFonts w:ascii="Arial" w:eastAsia="Calibri" w:hAnsi="Arial" w:cs="Arial"/>
          <w:lang w:val="es-ES_tradnl"/>
        </w:rPr>
        <w:t xml:space="preserve"> De esta manera, tanto a través de sus estaciones, sus rieles y </w:t>
      </w:r>
      <w:r w:rsidR="00F95C13">
        <w:rPr>
          <w:rFonts w:ascii="Arial" w:eastAsia="Calibri" w:hAnsi="Arial" w:cs="Arial"/>
          <w:lang w:val="es-ES_tradnl"/>
        </w:rPr>
        <w:t>su</w:t>
      </w:r>
      <w:r w:rsidR="004453DA" w:rsidRPr="00BD6C34">
        <w:rPr>
          <w:rFonts w:ascii="Arial" w:eastAsia="Calibri" w:hAnsi="Arial" w:cs="Arial"/>
          <w:lang w:val="es-ES_tradnl"/>
        </w:rPr>
        <w:t xml:space="preserve"> maquinaria, </w:t>
      </w:r>
      <w:r w:rsidR="00B32C78">
        <w:rPr>
          <w:rFonts w:ascii="Arial" w:eastAsia="Calibri" w:hAnsi="Arial" w:cs="Arial"/>
          <w:lang w:val="es-ES_tradnl"/>
        </w:rPr>
        <w:t xml:space="preserve">Valparaíso </w:t>
      </w:r>
      <w:r w:rsidR="004453DA" w:rsidRPr="00BD6C34">
        <w:rPr>
          <w:rFonts w:ascii="Arial" w:eastAsia="Calibri" w:hAnsi="Arial" w:cs="Arial"/>
          <w:lang w:val="es-ES_tradnl"/>
        </w:rPr>
        <w:t xml:space="preserve">se vio transformada en su paisaje urbano </w:t>
      </w:r>
      <w:r w:rsidR="00B32C78">
        <w:rPr>
          <w:rFonts w:ascii="Arial" w:eastAsia="Calibri" w:hAnsi="Arial" w:cs="Arial"/>
          <w:lang w:val="es-ES_tradnl"/>
        </w:rPr>
        <w:t>-</w:t>
      </w:r>
      <w:r w:rsidR="00B32C78" w:rsidRPr="00BD6C34">
        <w:rPr>
          <w:rFonts w:ascii="Arial" w:eastAsia="Calibri" w:hAnsi="Arial" w:cs="Arial"/>
          <w:lang w:val="es-ES_tradnl"/>
        </w:rPr>
        <w:t>tal como ocurría por la misma época con la instalación de postes y cableado eléctricos, cañerías subterráneas y otras innovaciones</w:t>
      </w:r>
      <w:r w:rsidR="00B32C78">
        <w:rPr>
          <w:rFonts w:ascii="Arial" w:eastAsia="Calibri" w:hAnsi="Arial" w:cs="Arial"/>
          <w:lang w:val="es-ES_tradnl"/>
        </w:rPr>
        <w:t>- trastocando la relación entre los porteños y su ciudad</w:t>
      </w:r>
      <w:r w:rsidR="004453DA" w:rsidRPr="00BD6C34">
        <w:rPr>
          <w:rFonts w:ascii="Arial" w:eastAsia="Calibri" w:hAnsi="Arial" w:cs="Arial"/>
          <w:lang w:val="es-ES_tradnl"/>
        </w:rPr>
        <w:t>.</w:t>
      </w:r>
    </w:p>
    <w:p w14:paraId="51894A5E" w14:textId="77777777" w:rsidR="00AC2200" w:rsidRPr="00BD6C34" w:rsidRDefault="00AC2200" w:rsidP="00AC0443">
      <w:pPr>
        <w:spacing w:after="200" w:line="23" w:lineRule="atLeast"/>
        <w:jc w:val="both"/>
        <w:rPr>
          <w:rFonts w:ascii="Arial" w:eastAsia="Calibri" w:hAnsi="Arial" w:cs="Arial"/>
          <w:b/>
          <w:lang w:val="es-ES_tradnl"/>
        </w:rPr>
      </w:pPr>
    </w:p>
    <w:p w14:paraId="0DA2BD64" w14:textId="77777777" w:rsidR="00AC0443" w:rsidRPr="00BD6C34" w:rsidRDefault="000334D9" w:rsidP="00AC0443">
      <w:pPr>
        <w:spacing w:after="200" w:line="23" w:lineRule="atLeast"/>
        <w:jc w:val="both"/>
        <w:rPr>
          <w:rFonts w:ascii="Arial" w:eastAsia="Calibri" w:hAnsi="Arial" w:cs="Arial"/>
          <w:b/>
          <w:lang w:val="es-ES_tradnl"/>
        </w:rPr>
      </w:pPr>
      <w:r w:rsidRPr="00BD6C34">
        <w:rPr>
          <w:rFonts w:ascii="Arial" w:eastAsia="Calibri" w:hAnsi="Arial" w:cs="Arial"/>
          <w:b/>
          <w:lang w:val="es-ES_tradnl"/>
        </w:rPr>
        <w:t>3</w:t>
      </w:r>
      <w:r w:rsidR="00AC0443" w:rsidRPr="00BD6C34">
        <w:rPr>
          <w:rFonts w:ascii="Arial" w:eastAsia="Calibri" w:hAnsi="Arial" w:cs="Arial"/>
          <w:b/>
          <w:lang w:val="es-ES_tradnl"/>
        </w:rPr>
        <w:t>. Metodología</w:t>
      </w:r>
      <w:r w:rsidR="00FB1920" w:rsidRPr="00BD6C34">
        <w:rPr>
          <w:rFonts w:ascii="Arial" w:eastAsia="Calibri" w:hAnsi="Arial" w:cs="Arial"/>
          <w:b/>
          <w:lang w:val="es-ES_tradnl"/>
        </w:rPr>
        <w:t>.</w:t>
      </w:r>
    </w:p>
    <w:p w14:paraId="37485D00" w14:textId="2784E853" w:rsidR="00FB1920" w:rsidRPr="00BD6C34" w:rsidRDefault="00FB1920" w:rsidP="00FB1920">
      <w:pPr>
        <w:spacing w:line="23" w:lineRule="atLeast"/>
        <w:jc w:val="both"/>
        <w:rPr>
          <w:rFonts w:ascii="Arial" w:eastAsia="Calibri" w:hAnsi="Arial" w:cs="Arial"/>
          <w:lang w:val="es-ES_tradnl"/>
        </w:rPr>
      </w:pPr>
      <w:r w:rsidRPr="00BD6C34">
        <w:rPr>
          <w:rFonts w:ascii="Arial" w:eastAsia="Calibri" w:hAnsi="Arial" w:cs="Arial"/>
          <w:lang w:val="es-ES_tradnl"/>
        </w:rPr>
        <w:t>La metodología utilizada en el presente trabajo está relacionada con la historia urbana y su afán por observar tanto los cambios espaciales ocurridos en las ciudades, como también la manera en que éstos van influenciando el devenir de la sociedad. En tal sentido, no se entiende a la</w:t>
      </w:r>
      <w:r w:rsidR="00B32C4C" w:rsidRPr="00BD6C34">
        <w:rPr>
          <w:rFonts w:ascii="Arial" w:eastAsia="Calibri" w:hAnsi="Arial" w:cs="Arial"/>
          <w:lang w:val="es-ES_tradnl"/>
        </w:rPr>
        <w:t xml:space="preserve"> urbe como un simple ‘escenario’</w:t>
      </w:r>
      <w:r w:rsidRPr="00BD6C34">
        <w:rPr>
          <w:rFonts w:ascii="Arial" w:eastAsia="Calibri" w:hAnsi="Arial" w:cs="Arial"/>
          <w:lang w:val="es-ES_tradnl"/>
        </w:rPr>
        <w:t xml:space="preserve">, si no como un elemento clave para explicar los distintos procesos históricos de las sociedades </w:t>
      </w:r>
      <w:r w:rsidR="00B32C4C" w:rsidRPr="00BD6C34">
        <w:rPr>
          <w:rFonts w:ascii="Arial" w:eastAsia="Calibri" w:hAnsi="Arial" w:cs="Arial"/>
          <w:lang w:val="es-ES_tradnl"/>
        </w:rPr>
        <w:t>contemporáneas (</w:t>
      </w:r>
      <w:proofErr w:type="spellStart"/>
      <w:r w:rsidR="00B32C4C" w:rsidRPr="00BD6C34">
        <w:rPr>
          <w:rFonts w:ascii="Arial" w:eastAsia="Calibri" w:hAnsi="Arial" w:cs="Arial"/>
          <w:lang w:val="es-ES_tradnl"/>
        </w:rPr>
        <w:t>Gorelik</w:t>
      </w:r>
      <w:proofErr w:type="spellEnd"/>
      <w:r w:rsidR="00B32C4C" w:rsidRPr="00BD6C34">
        <w:rPr>
          <w:rFonts w:ascii="Arial" w:eastAsia="Calibri" w:hAnsi="Arial" w:cs="Arial"/>
          <w:lang w:val="es-ES_tradnl"/>
        </w:rPr>
        <w:t>,</w:t>
      </w:r>
      <w:r w:rsidR="00F839C2" w:rsidRPr="00BD6C34">
        <w:rPr>
          <w:rFonts w:ascii="Arial" w:eastAsia="Calibri" w:hAnsi="Arial" w:cs="Arial"/>
          <w:lang w:val="es-ES_tradnl"/>
        </w:rPr>
        <w:t xml:space="preserve"> 2004)</w:t>
      </w:r>
      <w:r w:rsidRPr="00BD6C34">
        <w:rPr>
          <w:rFonts w:ascii="Arial" w:eastAsia="Calibri" w:hAnsi="Arial" w:cs="Arial"/>
          <w:lang w:val="es-ES_tradnl"/>
        </w:rPr>
        <w:t>. Para</w:t>
      </w:r>
      <w:r w:rsidR="003A16CE" w:rsidRPr="00BD6C34">
        <w:rPr>
          <w:rFonts w:ascii="Arial" w:eastAsia="Calibri" w:hAnsi="Arial" w:cs="Arial"/>
          <w:lang w:val="es-ES_tradnl"/>
        </w:rPr>
        <w:t xml:space="preserve"> analizar el </w:t>
      </w:r>
      <w:r w:rsidR="00DF36C1" w:rsidRPr="00BD6C34">
        <w:rPr>
          <w:rFonts w:ascii="Arial" w:eastAsia="Calibri" w:hAnsi="Arial" w:cs="Arial"/>
          <w:lang w:val="es-ES_tradnl"/>
        </w:rPr>
        <w:t>desarrollo y decadencia de los ascensores de Valparaíso</w:t>
      </w:r>
      <w:r w:rsidRPr="00BD6C34">
        <w:rPr>
          <w:rFonts w:ascii="Arial" w:eastAsia="Calibri" w:hAnsi="Arial" w:cs="Arial"/>
          <w:lang w:val="es-ES_tradnl"/>
        </w:rPr>
        <w:t xml:space="preserve"> hemos </w:t>
      </w:r>
      <w:r w:rsidR="00035C1A" w:rsidRPr="00BD6C34">
        <w:rPr>
          <w:rFonts w:ascii="Arial" w:eastAsia="Calibri" w:hAnsi="Arial" w:cs="Arial"/>
          <w:lang w:val="es-ES_tradnl"/>
        </w:rPr>
        <w:t>recurrido a diversos</w:t>
      </w:r>
      <w:r w:rsidRPr="00BD6C34">
        <w:rPr>
          <w:rFonts w:ascii="Arial" w:eastAsia="Calibri" w:hAnsi="Arial" w:cs="Arial"/>
          <w:lang w:val="es-ES_tradnl"/>
        </w:rPr>
        <w:t xml:space="preserve"> tipos de fuentes, con</w:t>
      </w:r>
      <w:r w:rsidR="00035C1A" w:rsidRPr="00BD6C34">
        <w:rPr>
          <w:rFonts w:ascii="Arial" w:eastAsia="Calibri" w:hAnsi="Arial" w:cs="Arial"/>
          <w:lang w:val="es-ES_tradnl"/>
        </w:rPr>
        <w:t xml:space="preserve"> la finalidad de poder contar con </w:t>
      </w:r>
      <w:r w:rsidR="00DF36C1" w:rsidRPr="00BD6C34">
        <w:rPr>
          <w:rFonts w:ascii="Arial" w:eastAsia="Calibri" w:hAnsi="Arial" w:cs="Arial"/>
          <w:lang w:val="es-ES_tradnl"/>
        </w:rPr>
        <w:t>distintos</w:t>
      </w:r>
      <w:r w:rsidR="00035C1A" w:rsidRPr="00BD6C34">
        <w:rPr>
          <w:rFonts w:ascii="Arial" w:eastAsia="Calibri" w:hAnsi="Arial" w:cs="Arial"/>
          <w:lang w:val="es-ES_tradnl"/>
        </w:rPr>
        <w:t xml:space="preserve"> puntos de vista </w:t>
      </w:r>
      <w:r w:rsidR="00B32C4C" w:rsidRPr="00BD6C34">
        <w:rPr>
          <w:rFonts w:ascii="Arial" w:eastAsia="Calibri" w:hAnsi="Arial" w:cs="Arial"/>
          <w:lang w:val="es-ES_tradnl"/>
        </w:rPr>
        <w:t xml:space="preserve">sobre </w:t>
      </w:r>
      <w:r w:rsidRPr="00BD6C34">
        <w:rPr>
          <w:rFonts w:ascii="Arial" w:eastAsia="Calibri" w:hAnsi="Arial" w:cs="Arial"/>
          <w:lang w:val="es-ES_tradnl"/>
        </w:rPr>
        <w:t xml:space="preserve">el fenómeno abordado. En </w:t>
      </w:r>
      <w:r w:rsidR="00035C1A" w:rsidRPr="00BD6C34">
        <w:rPr>
          <w:rFonts w:ascii="Arial" w:eastAsia="Calibri" w:hAnsi="Arial" w:cs="Arial"/>
          <w:lang w:val="es-ES_tradnl"/>
        </w:rPr>
        <w:t>tal</w:t>
      </w:r>
      <w:r w:rsidRPr="00BD6C34">
        <w:rPr>
          <w:rFonts w:ascii="Arial" w:eastAsia="Calibri" w:hAnsi="Arial" w:cs="Arial"/>
          <w:lang w:val="es-ES_tradnl"/>
        </w:rPr>
        <w:t xml:space="preserve"> sentido, </w:t>
      </w:r>
      <w:r w:rsidR="00B32C4C" w:rsidRPr="00BD6C34">
        <w:rPr>
          <w:rFonts w:ascii="Arial" w:eastAsia="Calibri" w:hAnsi="Arial" w:cs="Arial"/>
          <w:lang w:val="es-ES_tradnl"/>
        </w:rPr>
        <w:t>se incluyen</w:t>
      </w:r>
      <w:r w:rsidRPr="00BD6C34">
        <w:rPr>
          <w:rFonts w:ascii="Arial" w:eastAsia="Calibri" w:hAnsi="Arial" w:cs="Arial"/>
          <w:lang w:val="es-ES_tradnl"/>
        </w:rPr>
        <w:t xml:space="preserve"> documentos oficiales</w:t>
      </w:r>
      <w:r w:rsidR="00035C1A" w:rsidRPr="00BD6C34">
        <w:rPr>
          <w:rFonts w:ascii="Arial" w:eastAsia="Calibri" w:hAnsi="Arial" w:cs="Arial"/>
          <w:lang w:val="es-ES_tradnl"/>
        </w:rPr>
        <w:t xml:space="preserve"> relacionados </w:t>
      </w:r>
      <w:r w:rsidR="00B32C4C" w:rsidRPr="00BD6C34">
        <w:rPr>
          <w:rFonts w:ascii="Arial" w:eastAsia="Calibri" w:hAnsi="Arial" w:cs="Arial"/>
          <w:lang w:val="es-ES_tradnl"/>
        </w:rPr>
        <w:t>a</w:t>
      </w:r>
      <w:r w:rsidR="00035C1A" w:rsidRPr="00BD6C34">
        <w:rPr>
          <w:rFonts w:ascii="Arial" w:eastAsia="Calibri" w:hAnsi="Arial" w:cs="Arial"/>
          <w:lang w:val="es-ES_tradnl"/>
        </w:rPr>
        <w:t xml:space="preserve"> los </w:t>
      </w:r>
      <w:r w:rsidR="00DF36C1" w:rsidRPr="00BD6C34">
        <w:rPr>
          <w:rFonts w:ascii="Arial" w:eastAsia="Calibri" w:hAnsi="Arial" w:cs="Arial"/>
          <w:lang w:val="es-ES_tradnl"/>
        </w:rPr>
        <w:t>funiculares</w:t>
      </w:r>
      <w:r w:rsidR="00035C1A" w:rsidRPr="00BD6C34">
        <w:rPr>
          <w:rFonts w:ascii="Arial" w:eastAsia="Calibri" w:hAnsi="Arial" w:cs="Arial"/>
          <w:lang w:val="es-ES_tradnl"/>
        </w:rPr>
        <w:t xml:space="preserve"> porteños</w:t>
      </w:r>
      <w:r w:rsidR="00B32C4C" w:rsidRPr="00BD6C34">
        <w:rPr>
          <w:rFonts w:ascii="Arial" w:eastAsia="Calibri" w:hAnsi="Arial" w:cs="Arial"/>
          <w:lang w:val="es-ES_tradnl"/>
        </w:rPr>
        <w:t xml:space="preserve">, ya que, desde un prisma oficial, </w:t>
      </w:r>
      <w:r w:rsidR="00035C1A" w:rsidRPr="00BD6C34">
        <w:rPr>
          <w:rFonts w:ascii="Arial" w:eastAsia="Calibri" w:hAnsi="Arial" w:cs="Arial"/>
          <w:lang w:val="es-ES_tradnl"/>
        </w:rPr>
        <w:t>nos hablan de su instalación en</w:t>
      </w:r>
      <w:r w:rsidRPr="00BD6C34">
        <w:rPr>
          <w:rFonts w:ascii="Arial" w:eastAsia="Calibri" w:hAnsi="Arial" w:cs="Arial"/>
          <w:lang w:val="es-ES_tradnl"/>
        </w:rPr>
        <w:t xml:space="preserve"> la ciudad y las</w:t>
      </w:r>
      <w:r w:rsidR="00035C1A" w:rsidRPr="00BD6C34">
        <w:rPr>
          <w:rFonts w:ascii="Arial" w:eastAsia="Calibri" w:hAnsi="Arial" w:cs="Arial"/>
          <w:lang w:val="es-ES_tradnl"/>
        </w:rPr>
        <w:t xml:space="preserve"> principales</w:t>
      </w:r>
      <w:r w:rsidRPr="00BD6C34">
        <w:rPr>
          <w:rFonts w:ascii="Arial" w:eastAsia="Calibri" w:hAnsi="Arial" w:cs="Arial"/>
          <w:lang w:val="es-ES_tradnl"/>
        </w:rPr>
        <w:t xml:space="preserve"> características de su servicio</w:t>
      </w:r>
      <w:r w:rsidR="00FD659B" w:rsidRPr="00BD6C34">
        <w:rPr>
          <w:rFonts w:ascii="Arial" w:eastAsia="Calibri" w:hAnsi="Arial" w:cs="Arial"/>
          <w:lang w:val="es-ES_tradnl"/>
        </w:rPr>
        <w:t>, que tal como lo observamos, se desarrolló por distintas etapas</w:t>
      </w:r>
      <w:r w:rsidRPr="00BD6C34">
        <w:rPr>
          <w:rFonts w:ascii="Arial" w:eastAsia="Calibri" w:hAnsi="Arial" w:cs="Arial"/>
          <w:lang w:val="es-ES_tradnl"/>
        </w:rPr>
        <w:t xml:space="preserve">. </w:t>
      </w:r>
      <w:r w:rsidR="00035C1A" w:rsidRPr="00BD6C34">
        <w:rPr>
          <w:rFonts w:ascii="Arial" w:eastAsia="Calibri" w:hAnsi="Arial" w:cs="Arial"/>
          <w:lang w:val="es-ES_tradnl"/>
        </w:rPr>
        <w:t xml:space="preserve">Además, hemos incluido distintas noticias de diarios y revistas, </w:t>
      </w:r>
      <w:r w:rsidR="003A16CE" w:rsidRPr="00BD6C34">
        <w:rPr>
          <w:rFonts w:ascii="Arial" w:eastAsia="Calibri" w:hAnsi="Arial" w:cs="Arial"/>
          <w:lang w:val="es-ES_tradnl"/>
        </w:rPr>
        <w:t xml:space="preserve">a causa de </w:t>
      </w:r>
      <w:r w:rsidR="00035C1A" w:rsidRPr="00BD6C34">
        <w:rPr>
          <w:rFonts w:ascii="Arial" w:eastAsia="Calibri" w:hAnsi="Arial" w:cs="Arial"/>
          <w:lang w:val="es-ES_tradnl"/>
        </w:rPr>
        <w:t xml:space="preserve">su detallada información sobre los funiculares, junto con revelar </w:t>
      </w:r>
      <w:r w:rsidRPr="00BD6C34">
        <w:rPr>
          <w:rFonts w:ascii="Arial" w:eastAsia="Calibri" w:hAnsi="Arial" w:cs="Arial"/>
          <w:lang w:val="es-ES_tradnl"/>
        </w:rPr>
        <w:t xml:space="preserve">el sentir de </w:t>
      </w:r>
      <w:r w:rsidR="00B32C4C" w:rsidRPr="00BD6C34">
        <w:rPr>
          <w:rFonts w:ascii="Arial" w:eastAsia="Calibri" w:hAnsi="Arial" w:cs="Arial"/>
          <w:lang w:val="es-ES_tradnl"/>
        </w:rPr>
        <w:t xml:space="preserve">al menos una parte de </w:t>
      </w:r>
      <w:r w:rsidRPr="00BD6C34">
        <w:rPr>
          <w:rFonts w:ascii="Arial" w:eastAsia="Calibri" w:hAnsi="Arial" w:cs="Arial"/>
          <w:lang w:val="es-ES_tradnl"/>
        </w:rPr>
        <w:t>la opinión pública respecto</w:t>
      </w:r>
      <w:r w:rsidR="00035C1A" w:rsidRPr="00BD6C34">
        <w:rPr>
          <w:rFonts w:ascii="Arial" w:eastAsia="Calibri" w:hAnsi="Arial" w:cs="Arial"/>
          <w:lang w:val="es-ES_tradnl"/>
        </w:rPr>
        <w:t xml:space="preserve"> a su funcionamiento</w:t>
      </w:r>
      <w:r w:rsidR="003D3548">
        <w:rPr>
          <w:rFonts w:ascii="Arial" w:eastAsia="Calibri" w:hAnsi="Arial" w:cs="Arial"/>
          <w:lang w:val="es-ES_tradnl"/>
        </w:rPr>
        <w:t xml:space="preserve">. La prensa también posibilita conocer cómo </w:t>
      </w:r>
      <w:r w:rsidR="00106281" w:rsidRPr="00BD6C34">
        <w:rPr>
          <w:rFonts w:ascii="Arial" w:eastAsia="Calibri" w:hAnsi="Arial" w:cs="Arial"/>
          <w:lang w:val="es-ES_tradnl"/>
        </w:rPr>
        <w:t>este servicio contribuyó a aumentar la</w:t>
      </w:r>
      <w:r w:rsidRPr="00BD6C34">
        <w:rPr>
          <w:rFonts w:ascii="Arial" w:eastAsia="Calibri" w:hAnsi="Arial" w:cs="Arial"/>
          <w:lang w:val="es-ES_tradnl"/>
        </w:rPr>
        <w:t xml:space="preserve"> movilidad de los porteños</w:t>
      </w:r>
      <w:r w:rsidR="00106281" w:rsidRPr="00BD6C34">
        <w:rPr>
          <w:rFonts w:ascii="Arial" w:eastAsia="Calibri" w:hAnsi="Arial" w:cs="Arial"/>
          <w:lang w:val="es-ES_tradnl"/>
        </w:rPr>
        <w:t>, especialmente</w:t>
      </w:r>
      <w:r w:rsidR="00FD659B" w:rsidRPr="00BD6C34">
        <w:rPr>
          <w:rFonts w:ascii="Arial" w:eastAsia="Calibri" w:hAnsi="Arial" w:cs="Arial"/>
          <w:lang w:val="es-ES_tradnl"/>
        </w:rPr>
        <w:t xml:space="preserve"> de</w:t>
      </w:r>
      <w:r w:rsidR="00106281" w:rsidRPr="00BD6C34">
        <w:rPr>
          <w:rFonts w:ascii="Arial" w:eastAsia="Calibri" w:hAnsi="Arial" w:cs="Arial"/>
          <w:lang w:val="es-ES_tradnl"/>
        </w:rPr>
        <w:t xml:space="preserve"> aquellos que residían en </w:t>
      </w:r>
      <w:r w:rsidR="00FD659B" w:rsidRPr="00BD6C34">
        <w:rPr>
          <w:rFonts w:ascii="Arial" w:eastAsia="Calibri" w:hAnsi="Arial" w:cs="Arial"/>
          <w:lang w:val="es-ES_tradnl"/>
        </w:rPr>
        <w:t xml:space="preserve">la creciente periferia de la ciudad, constituida por </w:t>
      </w:r>
      <w:r w:rsidR="009055E3">
        <w:rPr>
          <w:rFonts w:ascii="Arial" w:eastAsia="Calibri" w:hAnsi="Arial" w:cs="Arial"/>
          <w:lang w:val="es-ES_tradnl"/>
        </w:rPr>
        <w:t xml:space="preserve">las partes altas </w:t>
      </w:r>
      <w:r w:rsidR="00FD659B" w:rsidRPr="00BD6C34">
        <w:rPr>
          <w:rFonts w:ascii="Arial" w:eastAsia="Calibri" w:hAnsi="Arial" w:cs="Arial"/>
          <w:lang w:val="es-ES_tradnl"/>
        </w:rPr>
        <w:t>con mayor dificultad de acceso al Plan</w:t>
      </w:r>
      <w:r w:rsidRPr="00BD6C34">
        <w:rPr>
          <w:rFonts w:ascii="Arial" w:eastAsia="Calibri" w:hAnsi="Arial" w:cs="Arial"/>
          <w:lang w:val="es-ES_tradnl"/>
        </w:rPr>
        <w:t>. Por último, la</w:t>
      </w:r>
      <w:r w:rsidR="00106281" w:rsidRPr="00BD6C34">
        <w:rPr>
          <w:rFonts w:ascii="Arial" w:eastAsia="Calibri" w:hAnsi="Arial" w:cs="Arial"/>
          <w:lang w:val="es-ES_tradnl"/>
        </w:rPr>
        <w:t xml:space="preserve">s fotografías, reportajes y planos que ilustran </w:t>
      </w:r>
      <w:r w:rsidR="00B32C4C" w:rsidRPr="00BD6C34">
        <w:rPr>
          <w:rFonts w:ascii="Arial" w:eastAsia="Calibri" w:hAnsi="Arial" w:cs="Arial"/>
          <w:lang w:val="es-ES_tradnl"/>
        </w:rPr>
        <w:t>este artículo pretenden mostrar</w:t>
      </w:r>
      <w:r w:rsidR="00FD659B" w:rsidRPr="00BD6C34">
        <w:rPr>
          <w:rFonts w:ascii="Arial" w:eastAsia="Calibri" w:hAnsi="Arial" w:cs="Arial"/>
          <w:lang w:val="es-ES_tradnl"/>
        </w:rPr>
        <w:t xml:space="preserve"> una imagen de los procesos de cambio</w:t>
      </w:r>
      <w:r w:rsidR="00225C64" w:rsidRPr="00225C64">
        <w:rPr>
          <w:rFonts w:ascii="Arial" w:eastAsia="Calibri" w:hAnsi="Arial" w:cs="Arial"/>
          <w:lang w:val="es-ES_tradnl"/>
        </w:rPr>
        <w:t xml:space="preserve"> </w:t>
      </w:r>
      <w:r w:rsidR="00225C64" w:rsidRPr="00BD6C34">
        <w:rPr>
          <w:rFonts w:ascii="Arial" w:eastAsia="Calibri" w:hAnsi="Arial" w:cs="Arial"/>
          <w:lang w:val="es-ES_tradnl"/>
        </w:rPr>
        <w:t>que experimentó la ciudad</w:t>
      </w:r>
      <w:r w:rsidR="00225C64" w:rsidRPr="00225C64">
        <w:rPr>
          <w:rFonts w:ascii="Arial" w:eastAsia="Calibri" w:hAnsi="Arial" w:cs="Arial"/>
          <w:lang w:val="es-ES_tradnl"/>
        </w:rPr>
        <w:t xml:space="preserve"> </w:t>
      </w:r>
      <w:r w:rsidR="00225C64" w:rsidRPr="00BD6C34">
        <w:rPr>
          <w:rFonts w:ascii="Arial" w:eastAsia="Calibri" w:hAnsi="Arial" w:cs="Arial"/>
          <w:lang w:val="es-ES_tradnl"/>
        </w:rPr>
        <w:t>a lo largo del periodo de estudio</w:t>
      </w:r>
      <w:r w:rsidR="00FD659B" w:rsidRPr="00BD6C34">
        <w:rPr>
          <w:rFonts w:ascii="Arial" w:eastAsia="Calibri" w:hAnsi="Arial" w:cs="Arial"/>
          <w:lang w:val="es-ES_tradnl"/>
        </w:rPr>
        <w:t xml:space="preserve">, </w:t>
      </w:r>
      <w:r w:rsidR="009055E3" w:rsidRPr="00BD6C34">
        <w:rPr>
          <w:rFonts w:ascii="Arial" w:eastAsia="Calibri" w:hAnsi="Arial" w:cs="Arial"/>
          <w:lang w:val="es-ES_tradnl"/>
        </w:rPr>
        <w:t>sobre todo aquellos vinculados al desarrollo de su transporte público</w:t>
      </w:r>
      <w:r w:rsidR="00106281" w:rsidRPr="00BD6C34">
        <w:rPr>
          <w:rFonts w:ascii="Arial" w:eastAsia="Calibri" w:hAnsi="Arial" w:cs="Arial"/>
          <w:lang w:val="es-ES_tradnl"/>
        </w:rPr>
        <w:t xml:space="preserve">. De esta manera, se pretende articular el </w:t>
      </w:r>
      <w:r w:rsidR="000957F0" w:rsidRPr="00BD6C34">
        <w:rPr>
          <w:rFonts w:ascii="Arial" w:eastAsia="Calibri" w:hAnsi="Arial" w:cs="Arial"/>
          <w:lang w:val="es-ES_tradnl"/>
        </w:rPr>
        <w:t>crecimiento</w:t>
      </w:r>
      <w:r w:rsidR="00106281" w:rsidRPr="00BD6C34">
        <w:rPr>
          <w:rFonts w:ascii="Arial" w:eastAsia="Calibri" w:hAnsi="Arial" w:cs="Arial"/>
          <w:lang w:val="es-ES_tradnl"/>
        </w:rPr>
        <w:t xml:space="preserve"> urbano en general del puerto con los aspectos principales </w:t>
      </w:r>
      <w:r w:rsidR="00106281" w:rsidRPr="00BD6C34">
        <w:rPr>
          <w:rFonts w:ascii="Arial" w:eastAsia="Calibri" w:hAnsi="Arial" w:cs="Arial"/>
          <w:lang w:val="es-ES_tradnl"/>
        </w:rPr>
        <w:lastRenderedPageBreak/>
        <w:t xml:space="preserve">de sus servicios de movilización, donde los </w:t>
      </w:r>
      <w:r w:rsidR="00B32C4C" w:rsidRPr="00BD6C34">
        <w:rPr>
          <w:rFonts w:ascii="Arial" w:eastAsia="Calibri" w:hAnsi="Arial" w:cs="Arial"/>
          <w:lang w:val="es-ES_tradnl"/>
        </w:rPr>
        <w:t>funicula</w:t>
      </w:r>
      <w:r w:rsidR="00106281" w:rsidRPr="00BD6C34">
        <w:rPr>
          <w:rFonts w:ascii="Arial" w:eastAsia="Calibri" w:hAnsi="Arial" w:cs="Arial"/>
          <w:lang w:val="es-ES_tradnl"/>
        </w:rPr>
        <w:t>res resaltaron como los más significativos al momento de cubrir la demanda de los habitantes de los cerros</w:t>
      </w:r>
      <w:r w:rsidRPr="00BD6C34">
        <w:rPr>
          <w:rFonts w:ascii="Arial" w:eastAsia="Calibri" w:hAnsi="Arial" w:cs="Arial"/>
          <w:lang w:val="es-ES_tradnl"/>
        </w:rPr>
        <w:t xml:space="preserve">. En </w:t>
      </w:r>
      <w:r w:rsidR="00106281" w:rsidRPr="00BD6C34">
        <w:rPr>
          <w:rFonts w:ascii="Arial" w:eastAsia="Calibri" w:hAnsi="Arial" w:cs="Arial"/>
          <w:lang w:val="es-ES_tradnl"/>
        </w:rPr>
        <w:t>síntesis</w:t>
      </w:r>
      <w:r w:rsidRPr="00BD6C34">
        <w:rPr>
          <w:rFonts w:ascii="Arial" w:eastAsia="Calibri" w:hAnsi="Arial" w:cs="Arial"/>
          <w:lang w:val="es-ES_tradnl"/>
        </w:rPr>
        <w:t xml:space="preserve">, </w:t>
      </w:r>
      <w:r w:rsidR="00106281" w:rsidRPr="00BD6C34">
        <w:rPr>
          <w:rFonts w:ascii="Arial" w:eastAsia="Calibri" w:hAnsi="Arial" w:cs="Arial"/>
          <w:lang w:val="es-ES_tradnl"/>
        </w:rPr>
        <w:t xml:space="preserve">el presente </w:t>
      </w:r>
      <w:r w:rsidRPr="00BD6C34">
        <w:rPr>
          <w:rFonts w:ascii="Arial" w:eastAsia="Calibri" w:hAnsi="Arial" w:cs="Arial"/>
          <w:lang w:val="es-ES_tradnl"/>
        </w:rPr>
        <w:t>trabajo</w:t>
      </w:r>
      <w:r w:rsidR="00106281" w:rsidRPr="00BD6C34">
        <w:rPr>
          <w:rFonts w:ascii="Arial" w:eastAsia="Calibri" w:hAnsi="Arial" w:cs="Arial"/>
          <w:lang w:val="es-ES_tradnl"/>
        </w:rPr>
        <w:t xml:space="preserve"> busca </w:t>
      </w:r>
      <w:r w:rsidR="00DC1832" w:rsidRPr="00BD6C34">
        <w:rPr>
          <w:rFonts w:ascii="Arial" w:eastAsia="Calibri" w:hAnsi="Arial" w:cs="Arial"/>
          <w:lang w:val="es-ES_tradnl"/>
        </w:rPr>
        <w:t>reconstruir</w:t>
      </w:r>
      <w:r w:rsidR="00106281" w:rsidRPr="00BD6C34">
        <w:rPr>
          <w:rFonts w:ascii="Arial" w:eastAsia="Calibri" w:hAnsi="Arial" w:cs="Arial"/>
          <w:lang w:val="es-ES_tradnl"/>
        </w:rPr>
        <w:t xml:space="preserve"> la trayectoria histórica de los ascensores porteños</w:t>
      </w:r>
      <w:r w:rsidRPr="00BD6C34">
        <w:rPr>
          <w:rFonts w:ascii="Arial" w:eastAsia="Calibri" w:hAnsi="Arial" w:cs="Arial"/>
          <w:lang w:val="es-ES_tradnl"/>
        </w:rPr>
        <w:t>,</w:t>
      </w:r>
      <w:r w:rsidR="00DF36C1" w:rsidRPr="00BD6C34">
        <w:rPr>
          <w:rFonts w:ascii="Arial" w:eastAsia="Calibri" w:hAnsi="Arial" w:cs="Arial"/>
          <w:lang w:val="es-ES_tradnl"/>
        </w:rPr>
        <w:t xml:space="preserve"> rescatando sus principales aspectos técnicos y de operación, junto a su impacto urbano</w:t>
      </w:r>
      <w:r w:rsidRPr="00BD6C34">
        <w:rPr>
          <w:rFonts w:ascii="Arial" w:eastAsia="Calibri" w:hAnsi="Arial" w:cs="Arial"/>
          <w:lang w:val="es-ES_tradnl"/>
        </w:rPr>
        <w:t>,</w:t>
      </w:r>
      <w:r w:rsidR="00DF36C1" w:rsidRPr="00BD6C34">
        <w:rPr>
          <w:rFonts w:ascii="Arial" w:eastAsia="Calibri" w:hAnsi="Arial" w:cs="Arial"/>
          <w:lang w:val="es-ES_tradnl"/>
        </w:rPr>
        <w:t xml:space="preserve"> y de qué manera contribuyeron a la expansión periférica de la ciudad,</w:t>
      </w:r>
      <w:r w:rsidRPr="00BD6C34">
        <w:rPr>
          <w:rFonts w:ascii="Arial" w:eastAsia="Calibri" w:hAnsi="Arial" w:cs="Arial"/>
          <w:lang w:val="es-ES_tradnl"/>
        </w:rPr>
        <w:t xml:space="preserve"> siempre </w:t>
      </w:r>
      <w:r w:rsidR="00106281" w:rsidRPr="00BD6C34">
        <w:rPr>
          <w:rFonts w:ascii="Arial" w:eastAsia="Calibri" w:hAnsi="Arial" w:cs="Arial"/>
          <w:lang w:val="es-ES_tradnl"/>
        </w:rPr>
        <w:t>observados</w:t>
      </w:r>
      <w:r w:rsidR="00B32C4C" w:rsidRPr="00BD6C34">
        <w:rPr>
          <w:rFonts w:ascii="Arial" w:eastAsia="Calibri" w:hAnsi="Arial" w:cs="Arial"/>
          <w:lang w:val="es-ES_tradnl"/>
        </w:rPr>
        <w:t xml:space="preserve"> en relación con</w:t>
      </w:r>
      <w:r w:rsidR="00106281" w:rsidRPr="00BD6C34">
        <w:rPr>
          <w:rFonts w:ascii="Arial" w:eastAsia="Calibri" w:hAnsi="Arial" w:cs="Arial"/>
          <w:lang w:val="es-ES_tradnl"/>
        </w:rPr>
        <w:t xml:space="preserve"> </w:t>
      </w:r>
      <w:r w:rsidR="00922D2A" w:rsidRPr="00BD6C34">
        <w:rPr>
          <w:rFonts w:ascii="Arial" w:eastAsia="Calibri" w:hAnsi="Arial" w:cs="Arial"/>
          <w:lang w:val="es-ES_tradnl"/>
        </w:rPr>
        <w:t xml:space="preserve">las particulares características urbanas y </w:t>
      </w:r>
      <w:r w:rsidR="00DF36C1" w:rsidRPr="00BD6C34">
        <w:rPr>
          <w:rFonts w:ascii="Arial" w:eastAsia="Calibri" w:hAnsi="Arial" w:cs="Arial"/>
          <w:lang w:val="es-ES_tradnl"/>
        </w:rPr>
        <w:t>geográficas</w:t>
      </w:r>
      <w:r w:rsidR="00922D2A" w:rsidRPr="00BD6C34">
        <w:rPr>
          <w:rFonts w:ascii="Arial" w:eastAsia="Calibri" w:hAnsi="Arial" w:cs="Arial"/>
          <w:lang w:val="es-ES_tradnl"/>
        </w:rPr>
        <w:t xml:space="preserve"> de Valparaíso.</w:t>
      </w:r>
    </w:p>
    <w:p w14:paraId="45DF0EC0" w14:textId="77777777" w:rsidR="000816AA" w:rsidRPr="00BD6C34" w:rsidRDefault="000816AA" w:rsidP="00A370D0">
      <w:pPr>
        <w:spacing w:line="23" w:lineRule="atLeast"/>
        <w:jc w:val="both"/>
        <w:rPr>
          <w:rFonts w:ascii="Arial" w:hAnsi="Arial" w:cs="Arial"/>
          <w:b/>
          <w:lang w:val="es-ES_tradnl"/>
        </w:rPr>
      </w:pPr>
    </w:p>
    <w:p w14:paraId="6E24A143" w14:textId="38318171" w:rsidR="00550FAD" w:rsidRDefault="000816AA" w:rsidP="00A370D0">
      <w:pPr>
        <w:spacing w:line="23" w:lineRule="atLeast"/>
        <w:jc w:val="both"/>
        <w:rPr>
          <w:rFonts w:ascii="Arial" w:hAnsi="Arial" w:cs="Arial"/>
          <w:b/>
          <w:lang w:val="es-ES_tradnl"/>
        </w:rPr>
      </w:pPr>
      <w:r w:rsidRPr="00BD6C34">
        <w:rPr>
          <w:rFonts w:ascii="Arial" w:hAnsi="Arial" w:cs="Arial"/>
          <w:b/>
          <w:lang w:val="es-ES_tradnl"/>
        </w:rPr>
        <w:t>4</w:t>
      </w:r>
      <w:r w:rsidR="00550FAD" w:rsidRPr="00BD6C34">
        <w:rPr>
          <w:rFonts w:ascii="Arial" w:hAnsi="Arial" w:cs="Arial"/>
          <w:b/>
          <w:lang w:val="es-ES_tradnl"/>
        </w:rPr>
        <w:t>. Los primeros funiculares de la ciudad</w:t>
      </w:r>
      <w:r w:rsidR="00707BB4">
        <w:rPr>
          <w:rFonts w:ascii="Arial" w:hAnsi="Arial" w:cs="Arial"/>
          <w:b/>
          <w:lang w:val="es-ES_tradnl"/>
        </w:rPr>
        <w:t xml:space="preserve">: inauguración, </w:t>
      </w:r>
      <w:r w:rsidRPr="00BD6C34">
        <w:rPr>
          <w:rFonts w:ascii="Arial" w:hAnsi="Arial" w:cs="Arial"/>
          <w:b/>
          <w:lang w:val="es-ES_tradnl"/>
        </w:rPr>
        <w:t xml:space="preserve">innovación tecnológica </w:t>
      </w:r>
      <w:r w:rsidR="00707BB4">
        <w:rPr>
          <w:rFonts w:ascii="Arial" w:hAnsi="Arial" w:cs="Arial"/>
          <w:b/>
          <w:lang w:val="es-ES_tradnl"/>
        </w:rPr>
        <w:t xml:space="preserve">y expansión </w:t>
      </w:r>
      <w:r w:rsidR="00AC2200" w:rsidRPr="00BD6C34">
        <w:rPr>
          <w:rFonts w:ascii="Arial" w:hAnsi="Arial" w:cs="Arial"/>
          <w:b/>
          <w:lang w:val="es-ES_tradnl"/>
        </w:rPr>
        <w:t>(1883</w:t>
      </w:r>
      <w:r w:rsidR="00B32C4C" w:rsidRPr="00BD6C34">
        <w:rPr>
          <w:rFonts w:ascii="Arial" w:hAnsi="Arial" w:cs="Arial"/>
          <w:b/>
          <w:lang w:val="es-ES_tradnl"/>
        </w:rPr>
        <w:t>-19</w:t>
      </w:r>
      <w:r w:rsidR="00707BB4">
        <w:rPr>
          <w:rFonts w:ascii="Arial" w:hAnsi="Arial" w:cs="Arial"/>
          <w:b/>
          <w:lang w:val="es-ES_tradnl"/>
        </w:rPr>
        <w:t>2</w:t>
      </w:r>
      <w:r w:rsidR="00AC2200" w:rsidRPr="00BD6C34">
        <w:rPr>
          <w:rFonts w:ascii="Arial" w:hAnsi="Arial" w:cs="Arial"/>
          <w:b/>
          <w:lang w:val="es-ES_tradnl"/>
        </w:rPr>
        <w:t>0)</w:t>
      </w:r>
    </w:p>
    <w:p w14:paraId="5B809B1E" w14:textId="5755A692" w:rsidR="00707BB4" w:rsidRPr="00BD6C34" w:rsidRDefault="00707BB4" w:rsidP="00A370D0">
      <w:pPr>
        <w:spacing w:line="23" w:lineRule="atLeast"/>
        <w:jc w:val="both"/>
        <w:rPr>
          <w:rFonts w:ascii="Arial" w:hAnsi="Arial" w:cs="Arial"/>
          <w:b/>
          <w:strike/>
          <w:lang w:val="es-ES_tradnl"/>
        </w:rPr>
      </w:pPr>
      <w:r>
        <w:rPr>
          <w:rFonts w:ascii="Arial" w:hAnsi="Arial" w:cs="Arial"/>
          <w:b/>
          <w:lang w:val="es-ES_tradnl"/>
        </w:rPr>
        <w:t xml:space="preserve">4.1. </w:t>
      </w:r>
      <w:r w:rsidR="00B55BF0">
        <w:rPr>
          <w:rFonts w:ascii="Arial" w:hAnsi="Arial" w:cs="Arial"/>
          <w:b/>
          <w:lang w:val="es-ES_tradnl"/>
        </w:rPr>
        <w:t>La puesta en marcha del servicio</w:t>
      </w:r>
    </w:p>
    <w:p w14:paraId="0E4B867F" w14:textId="6D1D195C" w:rsidR="00430AF6" w:rsidRPr="00BD6C34" w:rsidRDefault="00430AF6" w:rsidP="00430AF6">
      <w:pPr>
        <w:spacing w:line="23" w:lineRule="atLeast"/>
        <w:jc w:val="both"/>
        <w:rPr>
          <w:rFonts w:ascii="Arial" w:hAnsi="Arial" w:cs="Arial"/>
          <w:lang w:val="es-ES_tradnl"/>
        </w:rPr>
      </w:pPr>
      <w:r w:rsidRPr="00BD6C34">
        <w:rPr>
          <w:rFonts w:ascii="Arial" w:hAnsi="Arial" w:cs="Arial"/>
          <w:lang w:val="es-ES_tradnl"/>
        </w:rPr>
        <w:t xml:space="preserve">Como se señaló, para finales del siglo XIX era evidente la existencia de una distinción entre el Plan, más bien habitado por capas medias y altas, y los cerros, de extracción popular. Pese a que en cerros como Alegre y Concepción se caracterizaban </w:t>
      </w:r>
      <w:r w:rsidR="00B32C4C" w:rsidRPr="00BD6C34">
        <w:rPr>
          <w:rFonts w:ascii="Arial" w:hAnsi="Arial" w:cs="Arial"/>
          <w:lang w:val="es-ES_tradnl"/>
        </w:rPr>
        <w:t xml:space="preserve">–desde mediados de dicha centuria- </w:t>
      </w:r>
      <w:r w:rsidRPr="00BD6C34">
        <w:rPr>
          <w:rFonts w:ascii="Arial" w:hAnsi="Arial" w:cs="Arial"/>
          <w:lang w:val="es-ES_tradnl"/>
        </w:rPr>
        <w:t xml:space="preserve">por la presencia de inmigrantes europeos y clases más altas, la norma en las decenas de cerros restantes era una mezcla social con marcada presencia de </w:t>
      </w:r>
      <w:r w:rsidR="0039258B">
        <w:rPr>
          <w:rFonts w:ascii="Arial" w:hAnsi="Arial" w:cs="Arial"/>
          <w:lang w:val="es-ES_tradnl"/>
        </w:rPr>
        <w:t>clases bajas</w:t>
      </w:r>
      <w:r w:rsidR="00E051EC" w:rsidRPr="00BD6C34">
        <w:rPr>
          <w:rFonts w:ascii="Arial" w:hAnsi="Arial" w:cs="Arial"/>
          <w:lang w:val="es-ES_tradnl"/>
        </w:rPr>
        <w:t xml:space="preserve"> (</w:t>
      </w:r>
      <w:r w:rsidR="00643474" w:rsidRPr="00BD6C34">
        <w:rPr>
          <w:rFonts w:ascii="Arial" w:hAnsi="Arial" w:cs="Arial"/>
          <w:lang w:val="es-ES_tradnl"/>
        </w:rPr>
        <w:t xml:space="preserve">Cavieres, 1999; </w:t>
      </w:r>
      <w:r w:rsidR="00E051EC" w:rsidRPr="00BD6C34">
        <w:rPr>
          <w:rFonts w:ascii="Arial" w:hAnsi="Arial" w:cs="Arial"/>
          <w:lang w:val="es-ES_tradnl"/>
        </w:rPr>
        <w:t>Urbina, 2011)</w:t>
      </w:r>
      <w:r w:rsidRPr="00BD6C34">
        <w:rPr>
          <w:rFonts w:ascii="Arial" w:hAnsi="Arial" w:cs="Arial"/>
          <w:lang w:val="es-ES_tradnl"/>
        </w:rPr>
        <w:t xml:space="preserve">. </w:t>
      </w:r>
      <w:r w:rsidR="00643474" w:rsidRPr="00BD6C34">
        <w:rPr>
          <w:rFonts w:ascii="Arial" w:hAnsi="Arial" w:cs="Arial"/>
          <w:lang w:val="es-ES_tradnl"/>
        </w:rPr>
        <w:t xml:space="preserve">Como se señaló antes, </w:t>
      </w:r>
      <w:r w:rsidRPr="00BD6C34">
        <w:rPr>
          <w:rFonts w:ascii="Arial" w:hAnsi="Arial" w:cs="Arial"/>
          <w:lang w:val="es-ES_tradnl"/>
        </w:rPr>
        <w:t xml:space="preserve">los ascensores fueron una de las pocas innovaciones tecnológicas que llegaron a las </w:t>
      </w:r>
      <w:r w:rsidR="00B32C4C" w:rsidRPr="00BD6C34">
        <w:rPr>
          <w:rFonts w:ascii="Arial" w:hAnsi="Arial" w:cs="Arial"/>
          <w:lang w:val="es-ES_tradnl"/>
        </w:rPr>
        <w:t>partes altas</w:t>
      </w:r>
      <w:r w:rsidRPr="00BD6C34">
        <w:rPr>
          <w:rFonts w:ascii="Arial" w:hAnsi="Arial" w:cs="Arial"/>
          <w:lang w:val="es-ES_tradnl"/>
        </w:rPr>
        <w:t xml:space="preserve"> y el primero de los medios de movilización colectiva que </w:t>
      </w:r>
      <w:r w:rsidR="007E3AE1" w:rsidRPr="00BD6C34">
        <w:rPr>
          <w:rFonts w:ascii="Arial" w:hAnsi="Arial" w:cs="Arial"/>
          <w:lang w:val="es-ES_tradnl"/>
        </w:rPr>
        <w:t xml:space="preserve">las </w:t>
      </w:r>
      <w:r w:rsidRPr="00BD6C34">
        <w:rPr>
          <w:rFonts w:ascii="Arial" w:hAnsi="Arial" w:cs="Arial"/>
          <w:lang w:val="es-ES_tradnl"/>
        </w:rPr>
        <w:t>cubrió, por lo que “es notable constatar que</w:t>
      </w:r>
      <w:r w:rsidR="00383B3A">
        <w:rPr>
          <w:rFonts w:ascii="Arial" w:hAnsi="Arial" w:cs="Arial"/>
          <w:lang w:val="es-ES_tradnl"/>
        </w:rPr>
        <w:t>,</w:t>
      </w:r>
      <w:r w:rsidRPr="00BD6C34">
        <w:rPr>
          <w:rFonts w:ascii="Arial" w:hAnsi="Arial" w:cs="Arial"/>
          <w:lang w:val="es-ES_tradnl"/>
        </w:rPr>
        <w:t xml:space="preserve"> para un país ubicado en los confines del mundo, estas soluciones aparecieron prácticamente en el mismo momento en que se aplicaban en Europa y Norteamérica” </w:t>
      </w:r>
      <w:r w:rsidR="007E3AE1" w:rsidRPr="00BD6C34">
        <w:rPr>
          <w:rFonts w:ascii="Arial" w:hAnsi="Arial" w:cs="Arial"/>
          <w:lang w:val="es-ES_tradnl"/>
        </w:rPr>
        <w:t>(</w:t>
      </w:r>
      <w:proofErr w:type="spellStart"/>
      <w:r w:rsidR="007E3AE1" w:rsidRPr="00BD6C34">
        <w:rPr>
          <w:rFonts w:ascii="Arial" w:hAnsi="Arial" w:cs="Arial"/>
          <w:lang w:val="es-ES_tradnl"/>
        </w:rPr>
        <w:t>Migone</w:t>
      </w:r>
      <w:proofErr w:type="spellEnd"/>
      <w:r w:rsidR="007E3AE1" w:rsidRPr="00BD6C34">
        <w:rPr>
          <w:rFonts w:ascii="Arial" w:hAnsi="Arial" w:cs="Arial"/>
          <w:lang w:val="es-ES_tradnl"/>
        </w:rPr>
        <w:t xml:space="preserve"> y </w:t>
      </w:r>
      <w:proofErr w:type="spellStart"/>
      <w:r w:rsidR="007E3AE1" w:rsidRPr="00BD6C34">
        <w:rPr>
          <w:rFonts w:ascii="Arial" w:hAnsi="Arial" w:cs="Arial"/>
          <w:lang w:val="es-ES_tradnl"/>
        </w:rPr>
        <w:t>Pirozzi</w:t>
      </w:r>
      <w:proofErr w:type="spellEnd"/>
      <w:r w:rsidR="007E3AE1" w:rsidRPr="00BD6C34">
        <w:rPr>
          <w:rFonts w:ascii="Arial" w:hAnsi="Arial" w:cs="Arial"/>
          <w:lang w:val="es-ES_tradnl"/>
        </w:rPr>
        <w:t>, 1998, p. 92)</w:t>
      </w:r>
      <w:r w:rsidRPr="00BD6C34">
        <w:rPr>
          <w:rFonts w:ascii="Arial" w:hAnsi="Arial" w:cs="Arial"/>
          <w:lang w:val="es-ES_tradnl"/>
        </w:rPr>
        <w:t xml:space="preserve">. </w:t>
      </w:r>
    </w:p>
    <w:p w14:paraId="0273730F" w14:textId="6A942827" w:rsidR="00430AF6" w:rsidRPr="00BD6C34" w:rsidRDefault="00430AF6" w:rsidP="006F2034">
      <w:pPr>
        <w:spacing w:line="23" w:lineRule="atLeast"/>
        <w:jc w:val="both"/>
        <w:rPr>
          <w:rFonts w:ascii="Arial" w:hAnsi="Arial" w:cs="Arial"/>
          <w:lang w:val="es-ES_tradnl"/>
        </w:rPr>
      </w:pPr>
      <w:r w:rsidRPr="00BD6C34">
        <w:rPr>
          <w:rFonts w:ascii="Arial" w:hAnsi="Arial" w:cs="Arial"/>
          <w:lang w:val="es-ES_tradnl"/>
        </w:rPr>
        <w:t xml:space="preserve">En efecto, el primer funicular comenzó a operar en 1883 en </w:t>
      </w:r>
      <w:r w:rsidR="00B32C4C" w:rsidRPr="00BD6C34">
        <w:rPr>
          <w:rFonts w:ascii="Arial" w:hAnsi="Arial" w:cs="Arial"/>
          <w:lang w:val="es-ES_tradnl"/>
        </w:rPr>
        <w:t xml:space="preserve">el cerro Concepción, </w:t>
      </w:r>
      <w:r w:rsidRPr="00BD6C34">
        <w:rPr>
          <w:rFonts w:ascii="Arial" w:hAnsi="Arial" w:cs="Arial"/>
          <w:lang w:val="es-ES_tradnl"/>
        </w:rPr>
        <w:t xml:space="preserve">en </w:t>
      </w:r>
      <w:r w:rsidR="00B32C4C" w:rsidRPr="00BD6C34">
        <w:rPr>
          <w:rFonts w:ascii="Arial" w:hAnsi="Arial" w:cs="Arial"/>
          <w:lang w:val="es-ES_tradnl"/>
        </w:rPr>
        <w:t xml:space="preserve">el sector de </w:t>
      </w:r>
      <w:r w:rsidRPr="00BD6C34">
        <w:rPr>
          <w:rFonts w:ascii="Arial" w:hAnsi="Arial" w:cs="Arial"/>
          <w:lang w:val="es-ES_tradnl"/>
        </w:rPr>
        <w:t>la Cruz de Reyes, frente al reloj Turri</w:t>
      </w:r>
      <w:r w:rsidR="005C3D25">
        <w:rPr>
          <w:rFonts w:ascii="Arial" w:hAnsi="Arial" w:cs="Arial"/>
          <w:lang w:val="es-ES_tradnl"/>
        </w:rPr>
        <w:t>,</w:t>
      </w:r>
      <w:r w:rsidR="00D17A4F" w:rsidRPr="00BD6C34">
        <w:rPr>
          <w:rFonts w:ascii="Arial" w:hAnsi="Arial" w:cs="Arial"/>
          <w:lang w:val="es-ES_tradnl"/>
        </w:rPr>
        <w:t xml:space="preserve"> comunicando el Plan con el paseo</w:t>
      </w:r>
      <w:r w:rsidR="00B32C4C" w:rsidRPr="00BD6C34">
        <w:rPr>
          <w:rFonts w:ascii="Arial" w:hAnsi="Arial" w:cs="Arial"/>
          <w:lang w:val="es-ES_tradnl"/>
        </w:rPr>
        <w:t>-m</w:t>
      </w:r>
      <w:r w:rsidRPr="00BD6C34">
        <w:rPr>
          <w:rFonts w:ascii="Arial" w:hAnsi="Arial" w:cs="Arial"/>
          <w:lang w:val="es-ES_tradnl"/>
        </w:rPr>
        <w:t>irador</w:t>
      </w:r>
      <w:r w:rsidR="00D17A4F" w:rsidRPr="00BD6C34">
        <w:rPr>
          <w:rFonts w:ascii="Arial" w:hAnsi="Arial" w:cs="Arial"/>
          <w:lang w:val="es-ES_tradnl"/>
        </w:rPr>
        <w:t xml:space="preserve"> </w:t>
      </w:r>
      <w:proofErr w:type="spellStart"/>
      <w:r w:rsidR="00D17A4F" w:rsidRPr="00BD6C34">
        <w:rPr>
          <w:rFonts w:ascii="Arial" w:hAnsi="Arial" w:cs="Arial"/>
          <w:lang w:val="es-ES_tradnl"/>
        </w:rPr>
        <w:t>Gervasoni</w:t>
      </w:r>
      <w:proofErr w:type="spellEnd"/>
      <w:r w:rsidR="00D17A4F" w:rsidRPr="00BD6C34">
        <w:rPr>
          <w:rFonts w:ascii="Arial" w:hAnsi="Arial" w:cs="Arial"/>
          <w:lang w:val="es-ES_tradnl"/>
        </w:rPr>
        <w:t>,</w:t>
      </w:r>
      <w:r w:rsidRPr="00BD6C34">
        <w:rPr>
          <w:rFonts w:ascii="Arial" w:hAnsi="Arial" w:cs="Arial"/>
          <w:lang w:val="es-ES_tradnl"/>
        </w:rPr>
        <w:t xml:space="preserve"> al cual se llega por la estación alta. La centralidad de su ubicación, en un sector de comercio y banca, explica que haya sido el primer artefacto </w:t>
      </w:r>
      <w:r w:rsidR="00B32C4C" w:rsidRPr="00BD6C34">
        <w:rPr>
          <w:rFonts w:ascii="Arial" w:hAnsi="Arial" w:cs="Arial"/>
          <w:lang w:val="es-ES_tradnl"/>
        </w:rPr>
        <w:t>de este tipo en el p</w:t>
      </w:r>
      <w:r w:rsidRPr="00BD6C34">
        <w:rPr>
          <w:rFonts w:ascii="Arial" w:hAnsi="Arial" w:cs="Arial"/>
          <w:lang w:val="es-ES_tradnl"/>
        </w:rPr>
        <w:t>uerto</w:t>
      </w:r>
      <w:r w:rsidR="000816AA" w:rsidRPr="00BD6C34">
        <w:rPr>
          <w:rFonts w:ascii="Arial" w:hAnsi="Arial" w:cs="Arial"/>
          <w:lang w:val="es-ES_tradnl"/>
        </w:rPr>
        <w:t xml:space="preserve"> (Figura </w:t>
      </w:r>
      <w:r w:rsidR="00A85C71" w:rsidRPr="00BD6C34">
        <w:rPr>
          <w:rFonts w:ascii="Arial" w:hAnsi="Arial" w:cs="Arial"/>
          <w:lang w:val="es-ES_tradnl"/>
        </w:rPr>
        <w:t>3</w:t>
      </w:r>
      <w:r w:rsidR="000816AA" w:rsidRPr="00BD6C34">
        <w:rPr>
          <w:rFonts w:ascii="Arial" w:hAnsi="Arial" w:cs="Arial"/>
          <w:lang w:val="es-ES_tradnl"/>
        </w:rPr>
        <w:t>)</w:t>
      </w:r>
      <w:r w:rsidRPr="00BD6C34">
        <w:rPr>
          <w:rFonts w:ascii="Arial" w:hAnsi="Arial" w:cs="Arial"/>
          <w:lang w:val="es-ES_tradnl"/>
        </w:rPr>
        <w:t xml:space="preserve">. </w:t>
      </w:r>
      <w:r w:rsidR="00A37D40" w:rsidRPr="00BD6C34">
        <w:rPr>
          <w:rFonts w:ascii="Arial" w:hAnsi="Arial" w:cs="Arial"/>
          <w:lang w:val="es-ES_tradnl"/>
        </w:rPr>
        <w:t>A</w:t>
      </w:r>
      <w:r w:rsidRPr="00BD6C34">
        <w:rPr>
          <w:rFonts w:ascii="Arial" w:hAnsi="Arial" w:cs="Arial"/>
          <w:lang w:val="es-ES_tradnl"/>
        </w:rPr>
        <w:t>demás, en el cerro Concepción</w:t>
      </w:r>
      <w:r w:rsidR="000816AA" w:rsidRPr="00BD6C34">
        <w:rPr>
          <w:rFonts w:ascii="Arial" w:hAnsi="Arial" w:cs="Arial"/>
          <w:lang w:val="es-ES_tradnl"/>
        </w:rPr>
        <w:t xml:space="preserve"> y </w:t>
      </w:r>
      <w:r w:rsidR="006F2034" w:rsidRPr="00BD6C34">
        <w:rPr>
          <w:rFonts w:ascii="Arial" w:hAnsi="Arial" w:cs="Arial"/>
          <w:lang w:val="es-ES_tradnl"/>
        </w:rPr>
        <w:t>en el Alegre,</w:t>
      </w:r>
      <w:r w:rsidRPr="00BD6C34">
        <w:rPr>
          <w:rFonts w:ascii="Arial" w:hAnsi="Arial" w:cs="Arial"/>
          <w:lang w:val="es-ES_tradnl"/>
        </w:rPr>
        <w:t xml:space="preserve"> residía un gran número de comerciantes, empresarios y profesionales, a</w:t>
      </w:r>
      <w:r w:rsidR="00A37D40" w:rsidRPr="00BD6C34">
        <w:rPr>
          <w:rFonts w:ascii="Arial" w:hAnsi="Arial" w:cs="Arial"/>
          <w:lang w:val="es-ES_tradnl"/>
        </w:rPr>
        <w:t>sí como</w:t>
      </w:r>
      <w:r w:rsidRPr="00BD6C34">
        <w:rPr>
          <w:rFonts w:ascii="Arial" w:hAnsi="Arial" w:cs="Arial"/>
          <w:lang w:val="es-ES_tradnl"/>
        </w:rPr>
        <w:t xml:space="preserve"> numerosos inmigrantes extranjeros</w:t>
      </w:r>
      <w:r w:rsidR="006F2034" w:rsidRPr="00BD6C34">
        <w:rPr>
          <w:rFonts w:ascii="Arial" w:hAnsi="Arial" w:cs="Arial"/>
          <w:lang w:val="es-ES_tradnl"/>
        </w:rPr>
        <w:t xml:space="preserve">, </w:t>
      </w:r>
      <w:r w:rsidRPr="00BD6C34">
        <w:rPr>
          <w:rFonts w:ascii="Arial" w:hAnsi="Arial" w:cs="Arial"/>
          <w:lang w:val="es-ES_tradnl"/>
        </w:rPr>
        <w:t>e</w:t>
      </w:r>
      <w:r w:rsidR="00B32C4C" w:rsidRPr="00BD6C34">
        <w:rPr>
          <w:rFonts w:ascii="Arial" w:hAnsi="Arial" w:cs="Arial"/>
          <w:lang w:val="es-ES_tradnl"/>
        </w:rPr>
        <w:t>n e</w:t>
      </w:r>
      <w:r w:rsidRPr="00BD6C34">
        <w:rPr>
          <w:rFonts w:ascii="Arial" w:hAnsi="Arial" w:cs="Arial"/>
          <w:lang w:val="es-ES_tradnl"/>
        </w:rPr>
        <w:t xml:space="preserve">special ingleses y alemanes. </w:t>
      </w:r>
      <w:r w:rsidR="006F2034" w:rsidRPr="00BD6C34">
        <w:rPr>
          <w:rFonts w:ascii="Arial" w:hAnsi="Arial" w:cs="Arial"/>
          <w:lang w:val="es-ES_tradnl"/>
        </w:rPr>
        <w:t xml:space="preserve">Debido a esto, en esos sectores se emplazaban </w:t>
      </w:r>
      <w:r w:rsidR="00B32C4C" w:rsidRPr="00BD6C34">
        <w:rPr>
          <w:rFonts w:ascii="Arial" w:hAnsi="Arial" w:cs="Arial"/>
          <w:lang w:val="es-ES_tradnl"/>
        </w:rPr>
        <w:t xml:space="preserve">importantes </w:t>
      </w:r>
      <w:r w:rsidR="006F2034" w:rsidRPr="00BD6C34">
        <w:rPr>
          <w:rFonts w:ascii="Arial" w:hAnsi="Arial" w:cs="Arial"/>
          <w:lang w:val="es-ES_tradnl"/>
        </w:rPr>
        <w:t>edificios</w:t>
      </w:r>
      <w:r w:rsidR="00B32C4C" w:rsidRPr="00BD6C34">
        <w:rPr>
          <w:rFonts w:ascii="Arial" w:hAnsi="Arial" w:cs="Arial"/>
          <w:lang w:val="es-ES_tradnl"/>
        </w:rPr>
        <w:t>,</w:t>
      </w:r>
      <w:r w:rsidR="006F2034" w:rsidRPr="00BD6C34">
        <w:rPr>
          <w:rFonts w:ascii="Arial" w:hAnsi="Arial" w:cs="Arial"/>
          <w:lang w:val="es-ES_tradnl"/>
        </w:rPr>
        <w:t xml:space="preserve"> como el Colegio Alemán, la Iglesia Luterana y la Iglesia Anglicana</w:t>
      </w:r>
      <w:r w:rsidR="00F527E4" w:rsidRPr="00BD6C34">
        <w:rPr>
          <w:rFonts w:ascii="Arial" w:hAnsi="Arial" w:cs="Arial"/>
          <w:lang w:val="es-ES_tradnl"/>
        </w:rPr>
        <w:t xml:space="preserve"> (Estrada, 2012</w:t>
      </w:r>
      <w:r w:rsidR="000816AA" w:rsidRPr="00BD6C34">
        <w:rPr>
          <w:rFonts w:ascii="Arial" w:hAnsi="Arial" w:cs="Arial"/>
          <w:lang w:val="es-ES_tradnl"/>
        </w:rPr>
        <w:t>b</w:t>
      </w:r>
      <w:r w:rsidR="00F527E4" w:rsidRPr="00BD6C34">
        <w:rPr>
          <w:rFonts w:ascii="Arial" w:hAnsi="Arial" w:cs="Arial"/>
          <w:lang w:val="es-ES_tradnl"/>
        </w:rPr>
        <w:t>)</w:t>
      </w:r>
      <w:r w:rsidR="006F2034" w:rsidRPr="00BD6C34">
        <w:rPr>
          <w:rFonts w:ascii="Arial" w:hAnsi="Arial" w:cs="Arial"/>
          <w:lang w:val="es-ES_tradnl"/>
        </w:rPr>
        <w:t>. En orden a esta centralidad en el Plan y en las alturas, n</w:t>
      </w:r>
      <w:r w:rsidRPr="00BD6C34">
        <w:rPr>
          <w:rFonts w:ascii="Arial" w:hAnsi="Arial" w:cs="Arial"/>
          <w:lang w:val="es-ES_tradnl"/>
        </w:rPr>
        <w:t xml:space="preserve">o es de extrañar que entre 1883 y 1905 se realizaran en ambos cerros cuatro instalaciones de ascensores, incluyendo el referido Concepción: El Peral, Reina Victoria y Esmeralda. </w:t>
      </w:r>
      <w:r w:rsidR="00100900" w:rsidRPr="00BD6C34">
        <w:rPr>
          <w:rFonts w:ascii="Arial" w:hAnsi="Arial" w:cs="Arial"/>
          <w:lang w:val="es-ES_tradnl"/>
        </w:rPr>
        <w:t>Todos</w:t>
      </w:r>
      <w:r w:rsidR="00B32C4C" w:rsidRPr="00BD6C34">
        <w:rPr>
          <w:rFonts w:ascii="Arial" w:hAnsi="Arial" w:cs="Arial"/>
          <w:lang w:val="es-ES_tradnl"/>
        </w:rPr>
        <w:t xml:space="preserve">, </w:t>
      </w:r>
      <w:r w:rsidR="00100900" w:rsidRPr="00BD6C34">
        <w:rPr>
          <w:rFonts w:ascii="Arial" w:hAnsi="Arial" w:cs="Arial"/>
          <w:lang w:val="es-ES_tradnl"/>
        </w:rPr>
        <w:t>en torno al distrito financiero de la ciudad.</w:t>
      </w:r>
    </w:p>
    <w:p w14:paraId="2211AD6A" w14:textId="77777777" w:rsidR="00AC2200" w:rsidRPr="00BD6C34" w:rsidRDefault="00AC2200" w:rsidP="00AC2200">
      <w:pPr>
        <w:spacing w:line="23" w:lineRule="atLeast"/>
        <w:jc w:val="center"/>
        <w:rPr>
          <w:rFonts w:ascii="Arial" w:hAnsi="Arial" w:cs="Arial"/>
          <w:lang w:val="es-ES_tradnl"/>
        </w:rPr>
      </w:pPr>
      <w:r w:rsidRPr="00BD6C34">
        <w:rPr>
          <w:noProof/>
          <w:lang w:val="es-ES_tradnl" w:eastAsia="es-ES"/>
        </w:rPr>
        <w:lastRenderedPageBreak/>
        <w:drawing>
          <wp:inline distT="0" distB="0" distL="0" distR="0" wp14:anchorId="595E448D" wp14:editId="27AB0511">
            <wp:extent cx="2323576" cy="2976114"/>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2391068" cy="3062561"/>
                    </a:xfrm>
                    <a:prstGeom prst="rect">
                      <a:avLst/>
                    </a:prstGeom>
                    <a:noFill/>
                    <a:ln>
                      <a:noFill/>
                    </a:ln>
                  </pic:spPr>
                </pic:pic>
              </a:graphicData>
            </a:graphic>
          </wp:inline>
        </w:drawing>
      </w:r>
    </w:p>
    <w:p w14:paraId="1B36805F" w14:textId="0920A66D" w:rsidR="00100900" w:rsidRPr="00BD6C34" w:rsidRDefault="0049017A" w:rsidP="00AC2200">
      <w:pPr>
        <w:spacing w:line="23" w:lineRule="atLeast"/>
        <w:jc w:val="center"/>
        <w:rPr>
          <w:rFonts w:ascii="Arial" w:hAnsi="Arial" w:cs="Arial"/>
          <w:lang w:val="es-ES_tradnl"/>
        </w:rPr>
      </w:pPr>
      <w:r w:rsidRPr="00BD6C34">
        <w:rPr>
          <w:rFonts w:ascii="Arial" w:hAnsi="Arial" w:cs="Arial"/>
          <w:lang w:val="es-ES_tradnl"/>
        </w:rPr>
        <w:t>Figura</w:t>
      </w:r>
      <w:r w:rsidR="00100900" w:rsidRPr="00BD6C34">
        <w:rPr>
          <w:rFonts w:ascii="Arial" w:hAnsi="Arial" w:cs="Arial"/>
          <w:lang w:val="es-ES_tradnl"/>
        </w:rPr>
        <w:t xml:space="preserve"> </w:t>
      </w:r>
      <w:r w:rsidR="003A356C" w:rsidRPr="00BD6C34">
        <w:rPr>
          <w:rFonts w:ascii="Arial" w:hAnsi="Arial" w:cs="Arial"/>
          <w:lang w:val="es-ES_tradnl"/>
        </w:rPr>
        <w:t>3</w:t>
      </w:r>
      <w:r w:rsidR="00100900" w:rsidRPr="00BD6C34">
        <w:rPr>
          <w:rFonts w:ascii="Arial" w:hAnsi="Arial" w:cs="Arial"/>
          <w:lang w:val="es-ES_tradnl"/>
        </w:rPr>
        <w:t xml:space="preserve">. Ascensor </w:t>
      </w:r>
      <w:r w:rsidR="00D12DFB" w:rsidRPr="00BD6C34">
        <w:rPr>
          <w:rFonts w:ascii="Arial" w:hAnsi="Arial" w:cs="Arial"/>
          <w:lang w:val="es-ES_tradnl"/>
        </w:rPr>
        <w:t>Concepción</w:t>
      </w:r>
      <w:r w:rsidR="00AC2200" w:rsidRPr="00BD6C34">
        <w:rPr>
          <w:rFonts w:ascii="Arial" w:hAnsi="Arial" w:cs="Arial"/>
          <w:lang w:val="es-ES_tradnl"/>
        </w:rPr>
        <w:t xml:space="preserve">, c. 1885. </w:t>
      </w:r>
      <w:r w:rsidR="00FC1741" w:rsidRPr="00BD6C34">
        <w:rPr>
          <w:rFonts w:ascii="Arial" w:hAnsi="Arial" w:cs="Arial"/>
          <w:lang w:val="es-ES_tradnl"/>
        </w:rPr>
        <w:t>Fuente: Museo Histórico Nacional.</w:t>
      </w:r>
    </w:p>
    <w:p w14:paraId="041C3716" w14:textId="77777777" w:rsidR="00FC1741" w:rsidRPr="00BD6C34" w:rsidRDefault="00FC1741" w:rsidP="00430AF6">
      <w:pPr>
        <w:spacing w:line="23" w:lineRule="atLeast"/>
        <w:jc w:val="both"/>
        <w:rPr>
          <w:rFonts w:ascii="Arial" w:hAnsi="Arial" w:cs="Arial"/>
          <w:lang w:val="es-ES_tradnl"/>
        </w:rPr>
      </w:pPr>
    </w:p>
    <w:p w14:paraId="14E78439" w14:textId="345E4981" w:rsidR="00430AF6" w:rsidRPr="00BD6C34" w:rsidRDefault="00430AF6" w:rsidP="00430AF6">
      <w:pPr>
        <w:spacing w:line="23" w:lineRule="atLeast"/>
        <w:jc w:val="both"/>
        <w:rPr>
          <w:rFonts w:ascii="Arial" w:hAnsi="Arial" w:cs="Arial"/>
          <w:lang w:val="es-ES_tradnl"/>
        </w:rPr>
      </w:pPr>
      <w:r w:rsidRPr="00BD6C34">
        <w:rPr>
          <w:rFonts w:ascii="Arial" w:hAnsi="Arial" w:cs="Arial"/>
          <w:lang w:val="es-ES_tradnl"/>
        </w:rPr>
        <w:t xml:space="preserve">El ascensor </w:t>
      </w:r>
      <w:r w:rsidR="006F2034" w:rsidRPr="00BD6C34">
        <w:rPr>
          <w:rFonts w:ascii="Arial" w:hAnsi="Arial" w:cs="Arial"/>
          <w:lang w:val="es-ES_tradnl"/>
        </w:rPr>
        <w:t xml:space="preserve">Concepción </w:t>
      </w:r>
      <w:r w:rsidRPr="00BD6C34">
        <w:rPr>
          <w:rFonts w:ascii="Arial" w:hAnsi="Arial" w:cs="Arial"/>
          <w:lang w:val="es-ES_tradnl"/>
        </w:rPr>
        <w:t xml:space="preserve">tuvo un </w:t>
      </w:r>
      <w:r w:rsidR="000816AA" w:rsidRPr="00BD6C34">
        <w:rPr>
          <w:rFonts w:ascii="Arial" w:hAnsi="Arial" w:cs="Arial"/>
          <w:lang w:val="es-ES_tradnl"/>
        </w:rPr>
        <w:t xml:space="preserve">éxito de público </w:t>
      </w:r>
      <w:r w:rsidRPr="00BD6C34">
        <w:rPr>
          <w:rFonts w:ascii="Arial" w:hAnsi="Arial" w:cs="Arial"/>
          <w:lang w:val="es-ES_tradnl"/>
        </w:rPr>
        <w:t xml:space="preserve">casi inmediato. </w:t>
      </w:r>
      <w:r w:rsidR="006F2034" w:rsidRPr="00BD6C34">
        <w:rPr>
          <w:rFonts w:ascii="Arial" w:hAnsi="Arial" w:cs="Arial"/>
          <w:lang w:val="es-ES_tradnl"/>
        </w:rPr>
        <w:t>En su primer año de funcionamiento</w:t>
      </w:r>
      <w:r w:rsidR="00643474" w:rsidRPr="00BD6C34">
        <w:rPr>
          <w:rFonts w:ascii="Arial" w:hAnsi="Arial" w:cs="Arial"/>
          <w:lang w:val="es-ES_tradnl"/>
        </w:rPr>
        <w:t xml:space="preserve"> se realizaron 2</w:t>
      </w:r>
      <w:r w:rsidR="006F2034" w:rsidRPr="00BD6C34">
        <w:rPr>
          <w:rFonts w:ascii="Arial" w:hAnsi="Arial" w:cs="Arial"/>
          <w:lang w:val="es-ES_tradnl"/>
        </w:rPr>
        <w:t xml:space="preserve">34.178 </w:t>
      </w:r>
      <w:r w:rsidR="00643474" w:rsidRPr="00BD6C34">
        <w:rPr>
          <w:rFonts w:ascii="Arial" w:hAnsi="Arial" w:cs="Arial"/>
          <w:lang w:val="es-ES_tradnl"/>
        </w:rPr>
        <w:t>viajes</w:t>
      </w:r>
      <w:r w:rsidR="006F2034" w:rsidRPr="00BD6C34">
        <w:rPr>
          <w:rFonts w:ascii="Arial" w:hAnsi="Arial" w:cs="Arial"/>
          <w:lang w:val="es-ES_tradnl"/>
        </w:rPr>
        <w:t xml:space="preserve"> (Memoria del Intendente de Valparaíso, julio de 1885, en Estrada, 2012)</w:t>
      </w:r>
      <w:r w:rsidR="00643474" w:rsidRPr="00BD6C34">
        <w:rPr>
          <w:rFonts w:ascii="Arial" w:hAnsi="Arial" w:cs="Arial"/>
          <w:lang w:val="es-ES_tradnl"/>
        </w:rPr>
        <w:t xml:space="preserve"> en una ciudad que para entonces bordeaba los cien mil habitantes</w:t>
      </w:r>
      <w:r w:rsidR="006F2034" w:rsidRPr="00BD6C34">
        <w:rPr>
          <w:rFonts w:ascii="Arial" w:hAnsi="Arial" w:cs="Arial"/>
          <w:lang w:val="es-ES_tradnl"/>
        </w:rPr>
        <w:t xml:space="preserve">. </w:t>
      </w:r>
      <w:r w:rsidRPr="00BD6C34">
        <w:rPr>
          <w:rFonts w:ascii="Arial" w:hAnsi="Arial" w:cs="Arial"/>
          <w:lang w:val="es-ES_tradnl"/>
        </w:rPr>
        <w:t xml:space="preserve">En cuanto a su funcionamiento técnico, se trató de ascensores sobre planos inclinados, es decir, de funiculares y no de ascensores como los </w:t>
      </w:r>
      <w:r w:rsidR="007E3AE1" w:rsidRPr="00BD6C34">
        <w:rPr>
          <w:rFonts w:ascii="Arial" w:hAnsi="Arial" w:cs="Arial"/>
          <w:lang w:val="es-ES_tradnl"/>
        </w:rPr>
        <w:t xml:space="preserve">de </w:t>
      </w:r>
      <w:r w:rsidRPr="00BD6C34">
        <w:rPr>
          <w:rFonts w:ascii="Arial" w:hAnsi="Arial" w:cs="Arial"/>
          <w:lang w:val="es-ES_tradnl"/>
        </w:rPr>
        <w:t>los edificios. En un principio, operaron con un sistema motriz hidráulico que “funcionaba por medio de estanques de agua ubicados en ambos extremos del recorrido, teniendo éstos la función de contrapesar la carga de los carros, de madera en aquella época, con el fin de producir el ascenso y descenso de uno y otro”</w:t>
      </w:r>
      <w:r w:rsidR="007E3AE1" w:rsidRPr="00BD6C34">
        <w:rPr>
          <w:rFonts w:ascii="Arial" w:hAnsi="Arial" w:cs="Arial"/>
          <w:lang w:val="es-ES_tradnl"/>
        </w:rPr>
        <w:t xml:space="preserve"> (</w:t>
      </w:r>
      <w:proofErr w:type="spellStart"/>
      <w:r w:rsidR="007E3AE1" w:rsidRPr="00BD6C34">
        <w:rPr>
          <w:rFonts w:ascii="Arial" w:hAnsi="Arial" w:cs="Arial"/>
          <w:lang w:val="es-ES_tradnl"/>
        </w:rPr>
        <w:t>Migone</w:t>
      </w:r>
      <w:proofErr w:type="spellEnd"/>
      <w:r w:rsidR="007E3AE1" w:rsidRPr="00BD6C34">
        <w:rPr>
          <w:rFonts w:ascii="Arial" w:hAnsi="Arial" w:cs="Arial"/>
          <w:lang w:val="es-ES_tradnl"/>
        </w:rPr>
        <w:t xml:space="preserve"> y </w:t>
      </w:r>
      <w:proofErr w:type="spellStart"/>
      <w:r w:rsidR="007E3AE1" w:rsidRPr="00BD6C34">
        <w:rPr>
          <w:rFonts w:ascii="Arial" w:hAnsi="Arial" w:cs="Arial"/>
          <w:lang w:val="es-ES_tradnl"/>
        </w:rPr>
        <w:t>Pirozzi</w:t>
      </w:r>
      <w:proofErr w:type="spellEnd"/>
      <w:r w:rsidR="007E3AE1" w:rsidRPr="00BD6C34">
        <w:rPr>
          <w:rFonts w:ascii="Arial" w:hAnsi="Arial" w:cs="Arial"/>
          <w:lang w:val="es-ES_tradnl"/>
        </w:rPr>
        <w:t>, 1998, p. 55)</w:t>
      </w:r>
      <w:r w:rsidRPr="00BD6C34">
        <w:rPr>
          <w:rFonts w:ascii="Arial" w:hAnsi="Arial" w:cs="Arial"/>
          <w:lang w:val="es-ES_tradnl"/>
        </w:rPr>
        <w:t>. Su operatividad se basó en el</w:t>
      </w:r>
      <w:r w:rsidR="000816AA" w:rsidRPr="00BD6C34">
        <w:rPr>
          <w:rFonts w:ascii="Arial" w:hAnsi="Arial" w:cs="Arial"/>
          <w:lang w:val="es-ES_tradnl"/>
        </w:rPr>
        <w:t xml:space="preserve"> cable de acero dúctil, capaz d</w:t>
      </w:r>
      <w:r w:rsidRPr="00BD6C34">
        <w:rPr>
          <w:rFonts w:ascii="Arial" w:hAnsi="Arial" w:cs="Arial"/>
          <w:lang w:val="es-ES_tradnl"/>
        </w:rPr>
        <w:t>e resistir carga pesada. Este artefacto fue absolutamente innovador</w:t>
      </w:r>
      <w:r w:rsidR="000816AA" w:rsidRPr="00BD6C34">
        <w:rPr>
          <w:rFonts w:ascii="Arial" w:hAnsi="Arial" w:cs="Arial"/>
          <w:lang w:val="es-ES_tradnl"/>
        </w:rPr>
        <w:t xml:space="preserve">: </w:t>
      </w:r>
      <w:r w:rsidRPr="00BD6C34">
        <w:rPr>
          <w:rFonts w:ascii="Arial" w:hAnsi="Arial" w:cs="Arial"/>
          <w:lang w:val="es-ES_tradnl"/>
        </w:rPr>
        <w:t>creado en Ingla</w:t>
      </w:r>
      <w:r w:rsidR="000816AA" w:rsidRPr="00BD6C34">
        <w:rPr>
          <w:rFonts w:ascii="Arial" w:hAnsi="Arial" w:cs="Arial"/>
          <w:lang w:val="es-ES_tradnl"/>
        </w:rPr>
        <w:t>terra en la década de 1820,</w:t>
      </w:r>
      <w:r w:rsidRPr="00BD6C34">
        <w:rPr>
          <w:rFonts w:ascii="Arial" w:hAnsi="Arial" w:cs="Arial"/>
          <w:lang w:val="es-ES_tradnl"/>
        </w:rPr>
        <w:t xml:space="preserve"> se masificó sólo hacia 1880, con el desarrollo del proceso de producción de acero en horno de hogar abierto, resultando ser altamente resistente a la tracción y a la torsión </w:t>
      </w:r>
      <w:r w:rsidR="007E3AE1" w:rsidRPr="00BD6C34">
        <w:rPr>
          <w:rFonts w:ascii="Arial" w:hAnsi="Arial" w:cs="Arial"/>
          <w:lang w:val="es-ES_tradnl"/>
        </w:rPr>
        <w:t xml:space="preserve">(León, </w:t>
      </w:r>
      <w:r w:rsidR="008B360E" w:rsidRPr="00BD6C34">
        <w:rPr>
          <w:rFonts w:ascii="Arial" w:hAnsi="Arial" w:cs="Arial"/>
          <w:lang w:val="es-ES_tradnl"/>
        </w:rPr>
        <w:t>2009</w:t>
      </w:r>
      <w:r w:rsidR="007E3AE1" w:rsidRPr="00BD6C34">
        <w:rPr>
          <w:rFonts w:ascii="Arial" w:hAnsi="Arial" w:cs="Arial"/>
          <w:lang w:val="es-ES_tradnl"/>
        </w:rPr>
        <w:t>)</w:t>
      </w:r>
      <w:r w:rsidRPr="00BD6C34">
        <w:rPr>
          <w:rFonts w:ascii="Arial" w:hAnsi="Arial" w:cs="Arial"/>
          <w:lang w:val="es-ES_tradnl"/>
        </w:rPr>
        <w:t xml:space="preserve">. </w:t>
      </w:r>
    </w:p>
    <w:p w14:paraId="10C82BAB" w14:textId="661B36BA" w:rsidR="00430AF6" w:rsidRPr="00BD6C34" w:rsidRDefault="00430AF6" w:rsidP="00430AF6">
      <w:pPr>
        <w:spacing w:line="23" w:lineRule="atLeast"/>
        <w:jc w:val="both"/>
        <w:rPr>
          <w:rFonts w:ascii="Arial" w:hAnsi="Arial" w:cs="Arial"/>
          <w:lang w:val="es-ES_tradnl"/>
        </w:rPr>
      </w:pPr>
      <w:r w:rsidRPr="00BD6C34">
        <w:rPr>
          <w:rFonts w:ascii="Arial" w:hAnsi="Arial" w:cs="Arial"/>
          <w:lang w:val="es-ES_tradnl"/>
        </w:rPr>
        <w:t xml:space="preserve">El </w:t>
      </w:r>
      <w:r w:rsidR="007E7708" w:rsidRPr="00BD6C34">
        <w:rPr>
          <w:rFonts w:ascii="Arial" w:hAnsi="Arial" w:cs="Arial"/>
          <w:lang w:val="es-ES_tradnl"/>
        </w:rPr>
        <w:t xml:space="preserve">ya mencionado </w:t>
      </w:r>
      <w:r w:rsidRPr="00BD6C34">
        <w:rPr>
          <w:rFonts w:ascii="Arial" w:hAnsi="Arial" w:cs="Arial"/>
          <w:lang w:val="es-ES_tradnl"/>
        </w:rPr>
        <w:t xml:space="preserve">ascensor </w:t>
      </w:r>
      <w:r w:rsidR="007E3AE1" w:rsidRPr="00BD6C34">
        <w:rPr>
          <w:rFonts w:ascii="Arial" w:hAnsi="Arial" w:cs="Arial"/>
          <w:lang w:val="es-ES_tradnl"/>
        </w:rPr>
        <w:t>Concepción</w:t>
      </w:r>
      <w:r w:rsidR="007E7708">
        <w:rPr>
          <w:rFonts w:ascii="Arial" w:hAnsi="Arial" w:cs="Arial"/>
          <w:lang w:val="es-ES_tradnl"/>
        </w:rPr>
        <w:t xml:space="preserve"> </w:t>
      </w:r>
      <w:r w:rsidRPr="00BD6C34">
        <w:rPr>
          <w:rFonts w:ascii="Arial" w:hAnsi="Arial" w:cs="Arial"/>
          <w:lang w:val="es-ES_tradnl"/>
        </w:rPr>
        <w:t>fue modelo para los que siguieron</w:t>
      </w:r>
      <w:r w:rsidR="007E3AE1" w:rsidRPr="00BD6C34">
        <w:rPr>
          <w:rFonts w:ascii="Arial" w:hAnsi="Arial" w:cs="Arial"/>
          <w:lang w:val="es-ES_tradnl"/>
        </w:rPr>
        <w:t>:</w:t>
      </w:r>
      <w:r w:rsidRPr="00BD6C34">
        <w:rPr>
          <w:rFonts w:ascii="Arial" w:hAnsi="Arial" w:cs="Arial"/>
          <w:lang w:val="es-ES_tradnl"/>
        </w:rPr>
        <w:t xml:space="preserve"> </w:t>
      </w:r>
      <w:r w:rsidR="007E3AE1" w:rsidRPr="00BD6C34">
        <w:rPr>
          <w:rFonts w:ascii="Arial" w:hAnsi="Arial" w:cs="Arial"/>
          <w:lang w:val="es-ES_tradnl"/>
        </w:rPr>
        <w:t xml:space="preserve">estructurado </w:t>
      </w:r>
      <w:r w:rsidRPr="00BD6C34">
        <w:rPr>
          <w:rFonts w:ascii="Arial" w:hAnsi="Arial" w:cs="Arial"/>
          <w:lang w:val="es-ES_tradnl"/>
        </w:rPr>
        <w:t xml:space="preserve">sobre la base de carros dotados de dos pares de ruedas montadas sobre </w:t>
      </w:r>
      <w:r w:rsidR="000816AA" w:rsidRPr="00BD6C34">
        <w:rPr>
          <w:rFonts w:ascii="Arial" w:hAnsi="Arial" w:cs="Arial"/>
          <w:lang w:val="es-ES_tradnl"/>
        </w:rPr>
        <w:t>dos ejes fijos, unidos a su vez</w:t>
      </w:r>
      <w:r w:rsidRPr="00BD6C34">
        <w:rPr>
          <w:rFonts w:ascii="Arial" w:hAnsi="Arial" w:cs="Arial"/>
          <w:lang w:val="es-ES_tradnl"/>
        </w:rPr>
        <w:t xml:space="preserve"> a la plataforma que sirve de base al </w:t>
      </w:r>
      <w:r w:rsidR="000816AA" w:rsidRPr="00BD6C34">
        <w:rPr>
          <w:rFonts w:ascii="Arial" w:hAnsi="Arial" w:cs="Arial"/>
          <w:lang w:val="es-ES_tradnl"/>
        </w:rPr>
        <w:t>carro. Por su parte, la vía está</w:t>
      </w:r>
      <w:r w:rsidRPr="00BD6C34">
        <w:rPr>
          <w:rFonts w:ascii="Arial" w:hAnsi="Arial" w:cs="Arial"/>
          <w:lang w:val="es-ES_tradnl"/>
        </w:rPr>
        <w:t xml:space="preserve"> compuesta “por dos tramos paralelos de dos rieles cada uno lo que permite el tránsito de una cabina que baja y otra que sube al mismo tiempo”</w:t>
      </w:r>
      <w:r w:rsidR="00100900" w:rsidRPr="00BD6C34">
        <w:rPr>
          <w:rFonts w:ascii="Arial" w:hAnsi="Arial" w:cs="Arial"/>
          <w:lang w:val="es-ES_tradnl"/>
        </w:rPr>
        <w:t xml:space="preserve"> (</w:t>
      </w:r>
      <w:proofErr w:type="spellStart"/>
      <w:r w:rsidR="00100900" w:rsidRPr="00BD6C34">
        <w:rPr>
          <w:rFonts w:ascii="Arial" w:hAnsi="Arial" w:cs="Arial"/>
          <w:lang w:val="es-ES_tradnl"/>
        </w:rPr>
        <w:t>Migone</w:t>
      </w:r>
      <w:proofErr w:type="spellEnd"/>
      <w:r w:rsidR="00100900" w:rsidRPr="00BD6C34">
        <w:rPr>
          <w:rFonts w:ascii="Arial" w:hAnsi="Arial" w:cs="Arial"/>
          <w:lang w:val="es-ES_tradnl"/>
        </w:rPr>
        <w:t xml:space="preserve"> y </w:t>
      </w:r>
      <w:proofErr w:type="spellStart"/>
      <w:r w:rsidR="00100900" w:rsidRPr="00BD6C34">
        <w:rPr>
          <w:rFonts w:ascii="Arial" w:hAnsi="Arial" w:cs="Arial"/>
          <w:lang w:val="es-ES_tradnl"/>
        </w:rPr>
        <w:t>Pirozzi</w:t>
      </w:r>
      <w:proofErr w:type="spellEnd"/>
      <w:r w:rsidR="00100900" w:rsidRPr="00BD6C34">
        <w:rPr>
          <w:rFonts w:ascii="Arial" w:hAnsi="Arial" w:cs="Arial"/>
          <w:lang w:val="es-ES_tradnl"/>
        </w:rPr>
        <w:t>, 1998, p. 28)</w:t>
      </w:r>
      <w:r w:rsidRPr="00BD6C34">
        <w:rPr>
          <w:rFonts w:ascii="Arial" w:hAnsi="Arial" w:cs="Arial"/>
          <w:lang w:val="es-ES_tradnl"/>
        </w:rPr>
        <w:t xml:space="preserve">. Respecto al apoyo del riel, éste </w:t>
      </w:r>
      <w:r w:rsidR="000816AA" w:rsidRPr="00BD6C34">
        <w:rPr>
          <w:rFonts w:ascii="Arial" w:hAnsi="Arial" w:cs="Arial"/>
          <w:lang w:val="es-ES_tradnl"/>
        </w:rPr>
        <w:t>presenta diversos materiale</w:t>
      </w:r>
      <w:r w:rsidRPr="00BD6C34">
        <w:rPr>
          <w:rFonts w:ascii="Arial" w:hAnsi="Arial" w:cs="Arial"/>
          <w:lang w:val="es-ES_tradnl"/>
        </w:rPr>
        <w:t xml:space="preserve">s, dependiendo de la topografía del suelo. Los apoyos más comunes usados en los ascensores porteños son “el </w:t>
      </w:r>
      <w:proofErr w:type="spellStart"/>
      <w:r w:rsidRPr="00BD6C34">
        <w:rPr>
          <w:rFonts w:ascii="Arial" w:hAnsi="Arial" w:cs="Arial"/>
          <w:lang w:val="es-ES_tradnl"/>
        </w:rPr>
        <w:t>radier</w:t>
      </w:r>
      <w:proofErr w:type="spellEnd"/>
      <w:r w:rsidRPr="00BD6C34">
        <w:rPr>
          <w:rFonts w:ascii="Arial" w:hAnsi="Arial" w:cs="Arial"/>
          <w:lang w:val="es-ES_tradnl"/>
        </w:rPr>
        <w:t xml:space="preserve"> de hormigón construido directamente sobre el suelo y la viga metálica descansando en fundaciones de albañilería o de mampostería” </w:t>
      </w:r>
      <w:r w:rsidR="00100900" w:rsidRPr="00BD6C34">
        <w:rPr>
          <w:rFonts w:ascii="Arial" w:hAnsi="Arial" w:cs="Arial"/>
          <w:lang w:val="es-ES_tradnl"/>
        </w:rPr>
        <w:t>(</w:t>
      </w:r>
      <w:proofErr w:type="spellStart"/>
      <w:r w:rsidR="00100900" w:rsidRPr="00BD6C34">
        <w:rPr>
          <w:rFonts w:ascii="Arial" w:hAnsi="Arial" w:cs="Arial"/>
          <w:lang w:val="es-ES_tradnl"/>
        </w:rPr>
        <w:t>Migone</w:t>
      </w:r>
      <w:proofErr w:type="spellEnd"/>
      <w:r w:rsidR="00100900" w:rsidRPr="00BD6C34">
        <w:rPr>
          <w:rFonts w:ascii="Arial" w:hAnsi="Arial" w:cs="Arial"/>
          <w:lang w:val="es-ES_tradnl"/>
        </w:rPr>
        <w:t xml:space="preserve"> y </w:t>
      </w:r>
      <w:proofErr w:type="spellStart"/>
      <w:r w:rsidR="00100900" w:rsidRPr="00BD6C34">
        <w:rPr>
          <w:rFonts w:ascii="Arial" w:hAnsi="Arial" w:cs="Arial"/>
          <w:lang w:val="es-ES_tradnl"/>
        </w:rPr>
        <w:t>Pirozzi</w:t>
      </w:r>
      <w:proofErr w:type="spellEnd"/>
      <w:r w:rsidR="00100900" w:rsidRPr="00BD6C34">
        <w:rPr>
          <w:rFonts w:ascii="Arial" w:hAnsi="Arial" w:cs="Arial"/>
          <w:lang w:val="es-ES_tradnl"/>
        </w:rPr>
        <w:t xml:space="preserve">, 1998, p. 28). </w:t>
      </w:r>
      <w:r w:rsidRPr="00BD6C34">
        <w:rPr>
          <w:rFonts w:ascii="Arial" w:hAnsi="Arial" w:cs="Arial"/>
          <w:lang w:val="es-ES_tradnl"/>
        </w:rPr>
        <w:t>En cuanto a la capacidad de pasajeros, en 1910</w:t>
      </w:r>
      <w:r w:rsidR="00A37D40" w:rsidRPr="00BD6C34">
        <w:rPr>
          <w:rFonts w:ascii="Arial" w:hAnsi="Arial" w:cs="Arial"/>
          <w:lang w:val="es-ES_tradnl"/>
        </w:rPr>
        <w:t xml:space="preserve"> se </w:t>
      </w:r>
      <w:r w:rsidRPr="00BD6C34">
        <w:rPr>
          <w:rFonts w:ascii="Arial" w:hAnsi="Arial" w:cs="Arial"/>
          <w:lang w:val="es-ES_tradnl"/>
        </w:rPr>
        <w:t xml:space="preserve">expresaba que “todos estos ascensores tienen capacidad para diez personas con excepción de uno de los del cerro de la Artillería que conduce cómodamente treinta personas, y el eléctrico del cerro del Barón que puede conducir veinte” </w:t>
      </w:r>
      <w:r w:rsidR="00100900" w:rsidRPr="00BD6C34">
        <w:rPr>
          <w:rFonts w:ascii="Arial" w:hAnsi="Arial" w:cs="Arial"/>
          <w:lang w:val="es-ES_tradnl"/>
        </w:rPr>
        <w:t>(Ugarte, 1910, p. 66)</w:t>
      </w:r>
    </w:p>
    <w:p w14:paraId="6C767F1F" w14:textId="77777777" w:rsidR="00643474" w:rsidRPr="00BD6C34" w:rsidRDefault="00643474" w:rsidP="00550FAD">
      <w:pPr>
        <w:spacing w:line="23" w:lineRule="atLeast"/>
        <w:jc w:val="both"/>
        <w:rPr>
          <w:rFonts w:ascii="Arial" w:hAnsi="Arial" w:cs="Arial"/>
          <w:b/>
          <w:lang w:val="es-ES_tradnl"/>
        </w:rPr>
      </w:pPr>
    </w:p>
    <w:p w14:paraId="3233AA4A" w14:textId="617EC809" w:rsidR="00550FAD" w:rsidRPr="00BD6C34" w:rsidRDefault="00B55BF0" w:rsidP="00550FAD">
      <w:pPr>
        <w:spacing w:line="23" w:lineRule="atLeast"/>
        <w:jc w:val="both"/>
        <w:rPr>
          <w:rFonts w:ascii="Arial" w:hAnsi="Arial" w:cs="Arial"/>
          <w:b/>
          <w:lang w:val="es-ES_tradnl"/>
        </w:rPr>
      </w:pPr>
      <w:r>
        <w:rPr>
          <w:rFonts w:ascii="Arial" w:hAnsi="Arial" w:cs="Arial"/>
          <w:b/>
          <w:lang w:val="es-ES_tradnl"/>
        </w:rPr>
        <w:lastRenderedPageBreak/>
        <w:t>4.2</w:t>
      </w:r>
      <w:r w:rsidR="00550FAD" w:rsidRPr="00BD6C34">
        <w:rPr>
          <w:rFonts w:ascii="Arial" w:hAnsi="Arial" w:cs="Arial"/>
          <w:b/>
          <w:lang w:val="es-ES_tradnl"/>
        </w:rPr>
        <w:t>. Crecimiento urban</w:t>
      </w:r>
      <w:r w:rsidR="00D078D6">
        <w:rPr>
          <w:rFonts w:ascii="Arial" w:hAnsi="Arial" w:cs="Arial"/>
          <w:b/>
          <w:lang w:val="es-ES_tradnl"/>
        </w:rPr>
        <w:t xml:space="preserve">o </w:t>
      </w:r>
      <w:r w:rsidR="00550FAD" w:rsidRPr="00BD6C34">
        <w:rPr>
          <w:rFonts w:ascii="Arial" w:hAnsi="Arial" w:cs="Arial"/>
          <w:b/>
          <w:lang w:val="es-ES_tradnl"/>
        </w:rPr>
        <w:t>y arribo a cerros populares</w:t>
      </w:r>
      <w:r w:rsidR="00016FB7" w:rsidRPr="00BD6C34">
        <w:rPr>
          <w:rFonts w:ascii="Arial" w:hAnsi="Arial" w:cs="Arial"/>
          <w:b/>
          <w:lang w:val="es-ES_tradnl"/>
        </w:rPr>
        <w:t xml:space="preserve"> </w:t>
      </w:r>
    </w:p>
    <w:p w14:paraId="0318ACE2" w14:textId="12B62D11" w:rsidR="00F05453" w:rsidRPr="00BD6C34" w:rsidRDefault="00F05453" w:rsidP="00367743">
      <w:pPr>
        <w:spacing w:line="23" w:lineRule="atLeast"/>
        <w:jc w:val="both"/>
        <w:rPr>
          <w:rFonts w:ascii="Arial" w:hAnsi="Arial" w:cs="Arial"/>
          <w:lang w:val="es-ES_tradnl"/>
        </w:rPr>
      </w:pPr>
      <w:r w:rsidRPr="00BD6C34">
        <w:rPr>
          <w:rFonts w:ascii="Arial" w:hAnsi="Arial" w:cs="Arial"/>
          <w:lang w:val="es-ES_tradnl"/>
        </w:rPr>
        <w:t xml:space="preserve">La expansión urbana hacia los cerros </w:t>
      </w:r>
      <w:r w:rsidR="00367743" w:rsidRPr="00BD6C34">
        <w:rPr>
          <w:rFonts w:ascii="Arial" w:hAnsi="Arial" w:cs="Arial"/>
          <w:lang w:val="es-ES_tradnl"/>
        </w:rPr>
        <w:t xml:space="preserve">significó, como vimos, el surgimiento de los primeros ascensores. En este grupo, se observa desde un principio la transversalidad social con que contó este servicio, ya que junto con servir a los </w:t>
      </w:r>
      <w:r w:rsidR="00323A69">
        <w:rPr>
          <w:rFonts w:ascii="Arial" w:hAnsi="Arial" w:cs="Arial"/>
          <w:lang w:val="es-ES_tradnl"/>
        </w:rPr>
        <w:t>grupos</w:t>
      </w:r>
      <w:r w:rsidR="00367743" w:rsidRPr="00BD6C34">
        <w:rPr>
          <w:rFonts w:ascii="Arial" w:hAnsi="Arial" w:cs="Arial"/>
          <w:lang w:val="es-ES_tradnl"/>
        </w:rPr>
        <w:t xml:space="preserve"> acomodados de los cerros Concepción y Alegre, rápidamente se extendió al populoso cerro Cordillera en 1886, demostrando con esto que la rentabilidad de su explotación promovía su expansión sin distinción de clase. Este aparato conectó</w:t>
      </w:r>
      <w:r w:rsidR="000816AA" w:rsidRPr="00BD6C34">
        <w:rPr>
          <w:rFonts w:ascii="Arial" w:hAnsi="Arial" w:cs="Arial"/>
          <w:lang w:val="es-ES_tradnl"/>
        </w:rPr>
        <w:t xml:space="preserve"> </w:t>
      </w:r>
      <w:r w:rsidR="0038799B" w:rsidRPr="00BD6C34">
        <w:rPr>
          <w:rFonts w:ascii="Arial" w:hAnsi="Arial" w:cs="Arial"/>
          <w:lang w:val="es-ES_tradnl"/>
        </w:rPr>
        <w:t xml:space="preserve">la céntrica y comercial calle Serrano con calle Castillo y la Plazuela Eleuterio Ramírez, en la estación superior. </w:t>
      </w:r>
      <w:r w:rsidR="00367743" w:rsidRPr="00BD6C34">
        <w:rPr>
          <w:rFonts w:ascii="Arial" w:hAnsi="Arial" w:cs="Arial"/>
          <w:lang w:val="es-ES_tradnl"/>
        </w:rPr>
        <w:t>E</w:t>
      </w:r>
      <w:r w:rsidR="0038799B" w:rsidRPr="00BD6C34">
        <w:rPr>
          <w:rFonts w:ascii="Arial" w:hAnsi="Arial" w:cs="Arial"/>
          <w:lang w:val="es-ES_tradnl"/>
        </w:rPr>
        <w:t>n 1894 s</w:t>
      </w:r>
      <w:r w:rsidR="00367743" w:rsidRPr="00BD6C34">
        <w:rPr>
          <w:rFonts w:ascii="Arial" w:hAnsi="Arial" w:cs="Arial"/>
          <w:lang w:val="es-ES_tradnl"/>
        </w:rPr>
        <w:t>ufrió un grave incendio</w:t>
      </w:r>
      <w:r w:rsidR="0038799B" w:rsidRPr="00BD6C34">
        <w:rPr>
          <w:rFonts w:ascii="Arial" w:hAnsi="Arial" w:cs="Arial"/>
          <w:lang w:val="es-ES_tradnl"/>
        </w:rPr>
        <w:t xml:space="preserve"> y se reconstruyó en una nueva ubicación, que corresponde a la actual</w:t>
      </w:r>
      <w:r w:rsidR="00B476E1" w:rsidRPr="00BD6C34">
        <w:rPr>
          <w:rFonts w:ascii="Arial" w:hAnsi="Arial" w:cs="Arial"/>
          <w:lang w:val="es-ES_tradnl"/>
        </w:rPr>
        <w:t xml:space="preserve"> -a escasos metros de la plaza Sotomayor-</w:t>
      </w:r>
      <w:r w:rsidR="00367743" w:rsidRPr="00BD6C34">
        <w:rPr>
          <w:rFonts w:ascii="Arial" w:hAnsi="Arial" w:cs="Arial"/>
          <w:lang w:val="es-ES_tradnl"/>
        </w:rPr>
        <w:t xml:space="preserve"> habilitándose </w:t>
      </w:r>
      <w:r w:rsidR="0038799B" w:rsidRPr="00BD6C34">
        <w:rPr>
          <w:rFonts w:ascii="Arial" w:hAnsi="Arial" w:cs="Arial"/>
          <w:lang w:val="es-ES_tradnl"/>
        </w:rPr>
        <w:t>también la Escalera ‘Cienfuegos’ (o ‘de la muerte’, como se le conoce popularmente, por su elevada pendiente), cuyo trazado es paralelo a la línea del ascensor</w:t>
      </w:r>
      <w:r w:rsidR="000816AA" w:rsidRPr="00BD6C34">
        <w:rPr>
          <w:rFonts w:ascii="Arial" w:hAnsi="Arial" w:cs="Arial"/>
          <w:lang w:val="es-ES_tradnl"/>
        </w:rPr>
        <w:t xml:space="preserve"> (Figura </w:t>
      </w:r>
      <w:r w:rsidR="00A85C71" w:rsidRPr="00BD6C34">
        <w:rPr>
          <w:rFonts w:ascii="Arial" w:hAnsi="Arial" w:cs="Arial"/>
          <w:lang w:val="es-ES_tradnl"/>
        </w:rPr>
        <w:t>4</w:t>
      </w:r>
      <w:r w:rsidR="000816AA" w:rsidRPr="00BD6C34">
        <w:rPr>
          <w:rFonts w:ascii="Arial" w:hAnsi="Arial" w:cs="Arial"/>
          <w:lang w:val="es-ES_tradnl"/>
        </w:rPr>
        <w:t>)</w:t>
      </w:r>
      <w:r w:rsidR="008B360E" w:rsidRPr="00BD6C34">
        <w:rPr>
          <w:rFonts w:ascii="Arial" w:hAnsi="Arial" w:cs="Arial"/>
          <w:lang w:val="es-ES_tradnl"/>
        </w:rPr>
        <w:t>.</w:t>
      </w:r>
    </w:p>
    <w:p w14:paraId="64ACFEF7" w14:textId="77777777" w:rsidR="00AC2200" w:rsidRPr="00BD6C34" w:rsidRDefault="00AC2200" w:rsidP="00AC2200">
      <w:pPr>
        <w:spacing w:line="23" w:lineRule="atLeast"/>
        <w:jc w:val="center"/>
        <w:rPr>
          <w:rFonts w:ascii="Arial" w:hAnsi="Arial" w:cs="Arial"/>
          <w:lang w:val="es-ES_tradnl"/>
        </w:rPr>
      </w:pPr>
      <w:r w:rsidRPr="00BD6C34">
        <w:rPr>
          <w:noProof/>
          <w:lang w:val="es-ES_tradnl" w:eastAsia="es-ES"/>
        </w:rPr>
        <w:drawing>
          <wp:inline distT="0" distB="0" distL="0" distR="0" wp14:anchorId="0319F0E2" wp14:editId="153AB6CA">
            <wp:extent cx="2377756" cy="3302084"/>
            <wp:effectExtent l="0" t="0" r="381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2389306" cy="3318123"/>
                    </a:xfrm>
                    <a:prstGeom prst="rect">
                      <a:avLst/>
                    </a:prstGeom>
                    <a:noFill/>
                    <a:ln>
                      <a:noFill/>
                    </a:ln>
                  </pic:spPr>
                </pic:pic>
              </a:graphicData>
            </a:graphic>
          </wp:inline>
        </w:drawing>
      </w:r>
    </w:p>
    <w:p w14:paraId="18DE8934" w14:textId="65EB2580" w:rsidR="00FC1741" w:rsidRPr="00BD6C34" w:rsidRDefault="0049017A" w:rsidP="00FC1741">
      <w:pPr>
        <w:spacing w:line="23" w:lineRule="atLeast"/>
        <w:jc w:val="center"/>
        <w:rPr>
          <w:rFonts w:ascii="Arial" w:hAnsi="Arial" w:cs="Arial"/>
          <w:lang w:val="es-ES_tradnl"/>
        </w:rPr>
      </w:pPr>
      <w:r w:rsidRPr="00BD6C34">
        <w:rPr>
          <w:rFonts w:ascii="Arial" w:hAnsi="Arial" w:cs="Arial"/>
          <w:lang w:val="es-ES_tradnl"/>
        </w:rPr>
        <w:t>Figura</w:t>
      </w:r>
      <w:r w:rsidR="00F05453" w:rsidRPr="00BD6C34">
        <w:rPr>
          <w:rFonts w:ascii="Arial" w:hAnsi="Arial" w:cs="Arial"/>
          <w:lang w:val="es-ES_tradnl"/>
        </w:rPr>
        <w:t xml:space="preserve"> </w:t>
      </w:r>
      <w:r w:rsidR="003A356C" w:rsidRPr="00BD6C34">
        <w:rPr>
          <w:rFonts w:ascii="Arial" w:hAnsi="Arial" w:cs="Arial"/>
          <w:lang w:val="es-ES_tradnl"/>
        </w:rPr>
        <w:t>4</w:t>
      </w:r>
      <w:r w:rsidR="0038799B" w:rsidRPr="00BD6C34">
        <w:rPr>
          <w:rFonts w:ascii="Arial" w:hAnsi="Arial" w:cs="Arial"/>
          <w:lang w:val="es-ES_tradnl"/>
        </w:rPr>
        <w:t>.</w:t>
      </w:r>
      <w:r w:rsidR="00F05453" w:rsidRPr="00BD6C34">
        <w:rPr>
          <w:rFonts w:ascii="Arial" w:hAnsi="Arial" w:cs="Arial"/>
          <w:lang w:val="es-ES_tradnl"/>
        </w:rPr>
        <w:t xml:space="preserve"> Escalera Cienfuegos</w:t>
      </w:r>
      <w:r w:rsidR="00AC2200" w:rsidRPr="00BD6C34">
        <w:rPr>
          <w:rFonts w:ascii="Arial" w:hAnsi="Arial" w:cs="Arial"/>
          <w:lang w:val="es-ES_tradnl"/>
        </w:rPr>
        <w:t xml:space="preserve"> y Ascensor Cordillera, </w:t>
      </w:r>
      <w:r w:rsidRPr="00BD6C34">
        <w:rPr>
          <w:rFonts w:ascii="Arial" w:hAnsi="Arial" w:cs="Arial"/>
          <w:lang w:val="es-ES_tradnl"/>
        </w:rPr>
        <w:t xml:space="preserve">barrio Puerto, </w:t>
      </w:r>
      <w:r w:rsidR="00AC2200" w:rsidRPr="00BD6C34">
        <w:rPr>
          <w:rFonts w:ascii="Arial" w:hAnsi="Arial" w:cs="Arial"/>
          <w:lang w:val="es-ES_tradnl"/>
        </w:rPr>
        <w:t xml:space="preserve">c. 1900. </w:t>
      </w:r>
      <w:r w:rsidR="00FC1741" w:rsidRPr="00BD6C34">
        <w:rPr>
          <w:rFonts w:ascii="Arial" w:hAnsi="Arial" w:cs="Arial"/>
          <w:lang w:val="es-ES_tradnl"/>
        </w:rPr>
        <w:t>Fuente: Museo Histórico Nacional.</w:t>
      </w:r>
    </w:p>
    <w:p w14:paraId="2A83E867" w14:textId="746F7FFE" w:rsidR="00F527E4" w:rsidRPr="00BD6C34" w:rsidRDefault="0038799B" w:rsidP="00F05453">
      <w:pPr>
        <w:spacing w:line="23" w:lineRule="atLeast"/>
        <w:jc w:val="both"/>
        <w:rPr>
          <w:rFonts w:ascii="Arial" w:hAnsi="Arial" w:cs="Arial"/>
          <w:lang w:val="es-ES_tradnl"/>
        </w:rPr>
      </w:pPr>
      <w:r w:rsidRPr="00BD6C34">
        <w:rPr>
          <w:rFonts w:ascii="Arial" w:hAnsi="Arial" w:cs="Arial"/>
          <w:lang w:val="es-ES_tradnl"/>
        </w:rPr>
        <w:t>Poco después, en 1893, un funicular doble –de cuatro vías– se inauguró en el cerro Artillería</w:t>
      </w:r>
      <w:r w:rsidR="00F05453" w:rsidRPr="00BD6C34">
        <w:rPr>
          <w:rFonts w:ascii="Arial" w:hAnsi="Arial" w:cs="Arial"/>
          <w:lang w:val="es-ES_tradnl"/>
        </w:rPr>
        <w:t>.</w:t>
      </w:r>
      <w:r w:rsidR="00870B02" w:rsidRPr="00BD6C34">
        <w:rPr>
          <w:rFonts w:ascii="Arial" w:hAnsi="Arial" w:cs="Arial"/>
          <w:lang w:val="es-ES_tradnl"/>
        </w:rPr>
        <w:t xml:space="preserve"> Su amplia capacidad fue motivada por el continuo flujo de usuarios vinculados a la Escuela Naval, abierta ese mismo año.</w:t>
      </w:r>
      <w:r w:rsidR="00F05453" w:rsidRPr="00BD6C34">
        <w:rPr>
          <w:rFonts w:ascii="Arial" w:hAnsi="Arial" w:cs="Arial"/>
          <w:lang w:val="es-ES_tradnl"/>
        </w:rPr>
        <w:t xml:space="preserve"> </w:t>
      </w:r>
      <w:r w:rsidR="002808D4" w:rsidRPr="00BD6C34">
        <w:rPr>
          <w:rFonts w:ascii="Arial" w:hAnsi="Arial" w:cs="Arial"/>
          <w:lang w:val="es-ES_tradnl"/>
        </w:rPr>
        <w:t>En el período 1900-</w:t>
      </w:r>
      <w:r w:rsidR="00870B02" w:rsidRPr="00BD6C34">
        <w:rPr>
          <w:rFonts w:ascii="Arial" w:hAnsi="Arial" w:cs="Arial"/>
          <w:lang w:val="es-ES_tradnl"/>
        </w:rPr>
        <w:t>1910</w:t>
      </w:r>
      <w:r w:rsidR="00F05453" w:rsidRPr="00BD6C34">
        <w:rPr>
          <w:rFonts w:ascii="Arial" w:hAnsi="Arial" w:cs="Arial"/>
          <w:lang w:val="es-ES_tradnl"/>
        </w:rPr>
        <w:t xml:space="preserve"> </w:t>
      </w:r>
      <w:r w:rsidR="002808D4" w:rsidRPr="00BD6C34">
        <w:rPr>
          <w:rFonts w:ascii="Arial" w:hAnsi="Arial" w:cs="Arial"/>
          <w:lang w:val="es-ES_tradnl"/>
        </w:rPr>
        <w:t xml:space="preserve">se produjo la mayor instalación de </w:t>
      </w:r>
      <w:r w:rsidR="00F05453" w:rsidRPr="00BD6C34">
        <w:rPr>
          <w:rFonts w:ascii="Arial" w:hAnsi="Arial" w:cs="Arial"/>
          <w:lang w:val="es-ES_tradnl"/>
        </w:rPr>
        <w:t>ascensores</w:t>
      </w:r>
      <w:r w:rsidR="002808D4" w:rsidRPr="00BD6C34">
        <w:rPr>
          <w:rFonts w:ascii="Arial" w:hAnsi="Arial" w:cs="Arial"/>
          <w:lang w:val="es-ES_tradnl"/>
        </w:rPr>
        <w:t>:</w:t>
      </w:r>
      <w:r w:rsidR="00F05453" w:rsidRPr="00BD6C34">
        <w:rPr>
          <w:rFonts w:ascii="Arial" w:hAnsi="Arial" w:cs="Arial"/>
          <w:lang w:val="es-ES_tradnl"/>
        </w:rPr>
        <w:t xml:space="preserve"> doce </w:t>
      </w:r>
      <w:r w:rsidR="002808D4" w:rsidRPr="00BD6C34">
        <w:rPr>
          <w:rFonts w:ascii="Arial" w:hAnsi="Arial" w:cs="Arial"/>
          <w:lang w:val="es-ES_tradnl"/>
        </w:rPr>
        <w:t xml:space="preserve">fueron inaugurados </w:t>
      </w:r>
      <w:r w:rsidR="00F05453" w:rsidRPr="00BD6C34">
        <w:rPr>
          <w:rFonts w:ascii="Arial" w:hAnsi="Arial" w:cs="Arial"/>
          <w:lang w:val="es-ES_tradnl"/>
        </w:rPr>
        <w:t>en diferentes cerros</w:t>
      </w:r>
      <w:r w:rsidR="002808D4" w:rsidRPr="00BD6C34">
        <w:rPr>
          <w:rFonts w:ascii="Arial" w:hAnsi="Arial" w:cs="Arial"/>
          <w:lang w:val="es-ES_tradnl"/>
        </w:rPr>
        <w:t>. E</w:t>
      </w:r>
      <w:r w:rsidR="00F05453" w:rsidRPr="00BD6C34">
        <w:rPr>
          <w:rFonts w:ascii="Arial" w:hAnsi="Arial" w:cs="Arial"/>
          <w:lang w:val="es-ES_tradnl"/>
        </w:rPr>
        <w:t>n 1900 entr</w:t>
      </w:r>
      <w:r w:rsidR="002808D4" w:rsidRPr="00BD6C34">
        <w:rPr>
          <w:rFonts w:ascii="Arial" w:hAnsi="Arial" w:cs="Arial"/>
          <w:lang w:val="es-ES_tradnl"/>
        </w:rPr>
        <w:t>ó</w:t>
      </w:r>
      <w:r w:rsidR="00F05453" w:rsidRPr="00BD6C34">
        <w:rPr>
          <w:rFonts w:ascii="Arial" w:hAnsi="Arial" w:cs="Arial"/>
          <w:lang w:val="es-ES_tradnl"/>
        </w:rPr>
        <w:t xml:space="preserve"> en funcionamiento el ascensor Panteón</w:t>
      </w:r>
      <w:r w:rsidR="0049017A" w:rsidRPr="00BD6C34">
        <w:rPr>
          <w:rFonts w:ascii="Arial" w:hAnsi="Arial" w:cs="Arial"/>
          <w:lang w:val="es-ES_tradnl"/>
        </w:rPr>
        <w:t xml:space="preserve"> (Figura </w:t>
      </w:r>
      <w:r w:rsidR="00A85C71" w:rsidRPr="00BD6C34">
        <w:rPr>
          <w:rFonts w:ascii="Arial" w:hAnsi="Arial" w:cs="Arial"/>
          <w:lang w:val="es-ES_tradnl"/>
        </w:rPr>
        <w:t>5</w:t>
      </w:r>
      <w:r w:rsidR="0049017A" w:rsidRPr="00BD6C34">
        <w:rPr>
          <w:rFonts w:ascii="Arial" w:hAnsi="Arial" w:cs="Arial"/>
          <w:lang w:val="es-ES_tradnl"/>
        </w:rPr>
        <w:t>)</w:t>
      </w:r>
      <w:r w:rsidR="00F05453" w:rsidRPr="00BD6C34">
        <w:rPr>
          <w:rFonts w:ascii="Arial" w:hAnsi="Arial" w:cs="Arial"/>
          <w:lang w:val="es-ES_tradnl"/>
        </w:rPr>
        <w:t>; en 1902</w:t>
      </w:r>
      <w:r w:rsidR="002808D4" w:rsidRPr="00BD6C34">
        <w:rPr>
          <w:rFonts w:ascii="Arial" w:hAnsi="Arial" w:cs="Arial"/>
          <w:lang w:val="es-ES_tradnl"/>
        </w:rPr>
        <w:t xml:space="preserve">, </w:t>
      </w:r>
      <w:r w:rsidR="00F05453" w:rsidRPr="00BD6C34">
        <w:rPr>
          <w:rFonts w:ascii="Arial" w:hAnsi="Arial" w:cs="Arial"/>
          <w:lang w:val="es-ES_tradnl"/>
        </w:rPr>
        <w:t>El Peral y el Reina Victoria; el Mariposa</w:t>
      </w:r>
      <w:r w:rsidR="00361B85" w:rsidRPr="00BD6C34">
        <w:rPr>
          <w:rFonts w:ascii="Arial" w:hAnsi="Arial" w:cs="Arial"/>
          <w:lang w:val="es-ES_tradnl"/>
        </w:rPr>
        <w:t>s</w:t>
      </w:r>
      <w:r w:rsidR="00F05453" w:rsidRPr="00BD6C34">
        <w:rPr>
          <w:rFonts w:ascii="Arial" w:hAnsi="Arial" w:cs="Arial"/>
          <w:lang w:val="es-ES_tradnl"/>
        </w:rPr>
        <w:t xml:space="preserve"> en 1904, y el Arrayán y el Esmeralda</w:t>
      </w:r>
      <w:r w:rsidR="00361B85" w:rsidRPr="00BD6C34">
        <w:rPr>
          <w:rFonts w:ascii="Arial" w:hAnsi="Arial" w:cs="Arial"/>
          <w:lang w:val="es-ES_tradnl"/>
        </w:rPr>
        <w:t xml:space="preserve"> en 1905. Sólo en 1906 se inauguraron tres: </w:t>
      </w:r>
      <w:r w:rsidR="00F05453" w:rsidRPr="00BD6C34">
        <w:rPr>
          <w:rFonts w:ascii="Arial" w:hAnsi="Arial" w:cs="Arial"/>
          <w:lang w:val="es-ES_tradnl"/>
        </w:rPr>
        <w:t xml:space="preserve">Florida, Barón y Villaseca; </w:t>
      </w:r>
      <w:r w:rsidR="00361B85" w:rsidRPr="00BD6C34">
        <w:rPr>
          <w:rFonts w:ascii="Arial" w:hAnsi="Arial" w:cs="Arial"/>
          <w:lang w:val="es-ES_tradnl"/>
        </w:rPr>
        <w:t xml:space="preserve">mientras que </w:t>
      </w:r>
      <w:r w:rsidR="00F05453" w:rsidRPr="00BD6C34">
        <w:rPr>
          <w:rFonts w:ascii="Arial" w:hAnsi="Arial" w:cs="Arial"/>
          <w:lang w:val="es-ES_tradnl"/>
        </w:rPr>
        <w:t xml:space="preserve">el cerro La Cruz </w:t>
      </w:r>
      <w:r w:rsidR="00231C48" w:rsidRPr="00BD6C34">
        <w:rPr>
          <w:rFonts w:ascii="Arial" w:hAnsi="Arial" w:cs="Arial"/>
          <w:lang w:val="es-ES_tradnl"/>
        </w:rPr>
        <w:t xml:space="preserve">lo hizo </w:t>
      </w:r>
      <w:r w:rsidR="00F05453" w:rsidRPr="00BD6C34">
        <w:rPr>
          <w:rFonts w:ascii="Arial" w:hAnsi="Arial" w:cs="Arial"/>
          <w:lang w:val="es-ES_tradnl"/>
        </w:rPr>
        <w:t xml:space="preserve">en 1908, </w:t>
      </w:r>
      <w:r w:rsidR="00361B85" w:rsidRPr="00BD6C34">
        <w:rPr>
          <w:rFonts w:ascii="Arial" w:hAnsi="Arial" w:cs="Arial"/>
          <w:lang w:val="es-ES_tradnl"/>
        </w:rPr>
        <w:t xml:space="preserve">el </w:t>
      </w:r>
      <w:r w:rsidR="00F05453" w:rsidRPr="00BD6C34">
        <w:rPr>
          <w:rFonts w:ascii="Arial" w:hAnsi="Arial" w:cs="Arial"/>
          <w:lang w:val="es-ES_tradnl"/>
        </w:rPr>
        <w:t xml:space="preserve">Larraín en 1909, y el Santo Domingo </w:t>
      </w:r>
      <w:r w:rsidR="00361B85" w:rsidRPr="00BD6C34">
        <w:rPr>
          <w:rFonts w:ascii="Arial" w:hAnsi="Arial" w:cs="Arial"/>
          <w:lang w:val="es-ES_tradnl"/>
        </w:rPr>
        <w:t xml:space="preserve">en </w:t>
      </w:r>
      <w:r w:rsidR="00F05453" w:rsidRPr="00BD6C34">
        <w:rPr>
          <w:rFonts w:ascii="Arial" w:hAnsi="Arial" w:cs="Arial"/>
          <w:lang w:val="es-ES_tradnl"/>
        </w:rPr>
        <w:t>1910</w:t>
      </w:r>
      <w:r w:rsidR="00F852E5" w:rsidRPr="00BD6C34">
        <w:rPr>
          <w:rFonts w:ascii="Arial" w:hAnsi="Arial" w:cs="Arial"/>
          <w:lang w:val="es-ES_tradnl"/>
        </w:rPr>
        <w:t>. Este último, que servía a un cerro popular</w:t>
      </w:r>
      <w:r w:rsidR="00BA5DFB" w:rsidRPr="00BD6C34">
        <w:rPr>
          <w:rFonts w:ascii="Arial" w:hAnsi="Arial" w:cs="Arial"/>
          <w:lang w:val="es-ES_tradnl"/>
        </w:rPr>
        <w:t>, c</w:t>
      </w:r>
      <w:r w:rsidR="00F852E5" w:rsidRPr="00BD6C34">
        <w:rPr>
          <w:rFonts w:ascii="Arial" w:hAnsi="Arial" w:cs="Arial"/>
          <w:lang w:val="es-ES_tradnl"/>
        </w:rPr>
        <w:t>onect</w:t>
      </w:r>
      <w:r w:rsidR="00BA5DFB" w:rsidRPr="00BD6C34">
        <w:rPr>
          <w:rFonts w:ascii="Arial" w:hAnsi="Arial" w:cs="Arial"/>
          <w:lang w:val="es-ES_tradnl"/>
        </w:rPr>
        <w:t xml:space="preserve">ó </w:t>
      </w:r>
      <w:r w:rsidR="00F852E5" w:rsidRPr="00BD6C34">
        <w:rPr>
          <w:rFonts w:ascii="Arial" w:hAnsi="Arial" w:cs="Arial"/>
          <w:lang w:val="es-ES_tradnl"/>
        </w:rPr>
        <w:t xml:space="preserve">con el barrio </w:t>
      </w:r>
      <w:r w:rsidR="001170A0">
        <w:rPr>
          <w:rFonts w:ascii="Arial" w:hAnsi="Arial" w:cs="Arial"/>
          <w:lang w:val="es-ES_tradnl"/>
        </w:rPr>
        <w:t>P</w:t>
      </w:r>
      <w:r w:rsidR="00F852E5" w:rsidRPr="00BD6C34">
        <w:rPr>
          <w:rFonts w:ascii="Arial" w:hAnsi="Arial" w:cs="Arial"/>
          <w:lang w:val="es-ES_tradnl"/>
        </w:rPr>
        <w:t>uerto, un sector que</w:t>
      </w:r>
      <w:r w:rsidR="00BA5DFB" w:rsidRPr="00BD6C34">
        <w:rPr>
          <w:rFonts w:ascii="Arial" w:hAnsi="Arial" w:cs="Arial"/>
          <w:lang w:val="es-ES_tradnl"/>
        </w:rPr>
        <w:t xml:space="preserve"> </w:t>
      </w:r>
      <w:r w:rsidR="00F852E5" w:rsidRPr="00BD6C34">
        <w:rPr>
          <w:rFonts w:ascii="Arial" w:hAnsi="Arial" w:cs="Arial"/>
          <w:lang w:val="es-ES_tradnl"/>
        </w:rPr>
        <w:t xml:space="preserve">para esa misma fecha se caracterizaba por “la presión demográfica sobre el espacio habitable” </w:t>
      </w:r>
      <w:r w:rsidR="00361B85" w:rsidRPr="00BD6C34">
        <w:rPr>
          <w:rFonts w:ascii="Arial" w:hAnsi="Arial" w:cs="Arial"/>
          <w:lang w:val="es-ES_tradnl"/>
        </w:rPr>
        <w:t>(Urbina, 20</w:t>
      </w:r>
      <w:r w:rsidR="00231C48" w:rsidRPr="00BD6C34">
        <w:rPr>
          <w:rFonts w:ascii="Arial" w:hAnsi="Arial" w:cs="Arial"/>
          <w:lang w:val="es-ES_tradnl"/>
        </w:rPr>
        <w:t>11</w:t>
      </w:r>
      <w:r w:rsidR="00F852E5" w:rsidRPr="00BD6C34">
        <w:rPr>
          <w:rFonts w:ascii="Arial" w:hAnsi="Arial" w:cs="Arial"/>
          <w:lang w:val="es-ES_tradnl"/>
        </w:rPr>
        <w:t>, p. 143</w:t>
      </w:r>
      <w:r w:rsidR="008B360E" w:rsidRPr="00BD6C34">
        <w:rPr>
          <w:rFonts w:ascii="Arial" w:hAnsi="Arial" w:cs="Arial"/>
          <w:lang w:val="es-ES_tradnl"/>
        </w:rPr>
        <w:t>)</w:t>
      </w:r>
      <w:r w:rsidR="00F05453" w:rsidRPr="00BD6C34">
        <w:rPr>
          <w:rFonts w:ascii="Arial" w:hAnsi="Arial" w:cs="Arial"/>
          <w:lang w:val="es-ES_tradnl"/>
        </w:rPr>
        <w:t xml:space="preserve">. </w:t>
      </w:r>
      <w:r w:rsidR="003476D1" w:rsidRPr="00BD6C34">
        <w:rPr>
          <w:rFonts w:ascii="Arial" w:hAnsi="Arial" w:cs="Arial"/>
          <w:lang w:val="es-ES_tradnl"/>
        </w:rPr>
        <w:t xml:space="preserve">En rigor, Valparaíso </w:t>
      </w:r>
      <w:r w:rsidR="00231C48" w:rsidRPr="00BD6C34">
        <w:rPr>
          <w:rFonts w:ascii="Arial" w:hAnsi="Arial" w:cs="Arial"/>
          <w:lang w:val="es-ES_tradnl"/>
        </w:rPr>
        <w:t xml:space="preserve">estaba </w:t>
      </w:r>
      <w:r w:rsidR="003476D1" w:rsidRPr="00BD6C34">
        <w:rPr>
          <w:rFonts w:ascii="Arial" w:hAnsi="Arial" w:cs="Arial"/>
          <w:lang w:val="es-ES_tradnl"/>
        </w:rPr>
        <w:t>aumenta</w:t>
      </w:r>
      <w:r w:rsidR="00231C48" w:rsidRPr="00BD6C34">
        <w:rPr>
          <w:rFonts w:ascii="Arial" w:hAnsi="Arial" w:cs="Arial"/>
          <w:lang w:val="es-ES_tradnl"/>
        </w:rPr>
        <w:t>n</w:t>
      </w:r>
      <w:r w:rsidR="003476D1" w:rsidRPr="00BD6C34">
        <w:rPr>
          <w:rFonts w:ascii="Arial" w:hAnsi="Arial" w:cs="Arial"/>
          <w:lang w:val="es-ES_tradnl"/>
        </w:rPr>
        <w:t>do su población de manera drástica: “de 100.000 habitantes que tenía en 1880, pasó al doble en 1930” (Romero, 2001, p. 252).</w:t>
      </w:r>
      <w:r w:rsidR="00C147B7" w:rsidRPr="00BD6C34">
        <w:rPr>
          <w:rFonts w:ascii="Arial" w:hAnsi="Arial" w:cs="Arial"/>
          <w:lang w:val="es-ES_tradnl"/>
        </w:rPr>
        <w:t xml:space="preserve"> Esto repercutió en una creciente urbanización -muchas veces informal- de los cerros porteños</w:t>
      </w:r>
      <w:r w:rsidR="00FC1741" w:rsidRPr="00BD6C34">
        <w:rPr>
          <w:rFonts w:ascii="Arial" w:hAnsi="Arial" w:cs="Arial"/>
          <w:lang w:val="es-ES_tradnl"/>
        </w:rPr>
        <w:t xml:space="preserve"> y en una cada vez mayor demanda por los ascensores</w:t>
      </w:r>
      <w:r w:rsidR="00C147B7" w:rsidRPr="00BD6C34">
        <w:rPr>
          <w:rFonts w:ascii="Arial" w:hAnsi="Arial" w:cs="Arial"/>
          <w:lang w:val="es-ES_tradnl"/>
        </w:rPr>
        <w:t>.</w:t>
      </w:r>
    </w:p>
    <w:p w14:paraId="44C16E83" w14:textId="37953483" w:rsidR="002B2AF8" w:rsidRPr="00BD6C34" w:rsidRDefault="0049017A" w:rsidP="002B2AF8">
      <w:pPr>
        <w:spacing w:line="23" w:lineRule="atLeast"/>
        <w:jc w:val="center"/>
        <w:rPr>
          <w:rFonts w:ascii="Arial" w:hAnsi="Arial" w:cs="Arial"/>
          <w:b/>
          <w:sz w:val="20"/>
          <w:lang w:val="es-ES_tradnl"/>
        </w:rPr>
      </w:pPr>
      <w:r w:rsidRPr="00BD6C34">
        <w:rPr>
          <w:rFonts w:ascii="Arial" w:hAnsi="Arial" w:cs="Arial"/>
          <w:b/>
          <w:sz w:val="20"/>
          <w:lang w:val="es-ES_tradnl"/>
        </w:rPr>
        <w:lastRenderedPageBreak/>
        <w:t>Tabla</w:t>
      </w:r>
      <w:r w:rsidR="002B2AF8" w:rsidRPr="00BD6C34">
        <w:rPr>
          <w:rFonts w:ascii="Arial" w:hAnsi="Arial" w:cs="Arial"/>
          <w:b/>
          <w:sz w:val="20"/>
          <w:lang w:val="es-ES_tradnl"/>
        </w:rPr>
        <w:t xml:space="preserve"> 1. Aumento de dotación de ascensores, 1883-1932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6"/>
        <w:gridCol w:w="2253"/>
      </w:tblGrid>
      <w:tr w:rsidR="002B2AF8" w:rsidRPr="00BD6C34" w14:paraId="73A05F8E" w14:textId="77777777" w:rsidTr="0075622E">
        <w:trPr>
          <w:trHeight w:val="258"/>
          <w:jc w:val="center"/>
        </w:trPr>
        <w:tc>
          <w:tcPr>
            <w:tcW w:w="1476" w:type="dxa"/>
          </w:tcPr>
          <w:p w14:paraId="4BB983DD" w14:textId="77777777" w:rsidR="002B2AF8" w:rsidRPr="00BD6C34" w:rsidRDefault="002B2AF8" w:rsidP="0075622E">
            <w:pPr>
              <w:spacing w:line="23" w:lineRule="atLeast"/>
              <w:jc w:val="both"/>
              <w:rPr>
                <w:rFonts w:ascii="Arial" w:hAnsi="Arial" w:cs="Arial"/>
                <w:b/>
                <w:sz w:val="20"/>
                <w:lang w:val="es-ES_tradnl"/>
              </w:rPr>
            </w:pPr>
            <w:bookmarkStart w:id="2" w:name="_Hlk497916010"/>
            <w:r w:rsidRPr="00BD6C34">
              <w:rPr>
                <w:rFonts w:ascii="Arial" w:hAnsi="Arial" w:cs="Arial"/>
                <w:b/>
                <w:sz w:val="20"/>
                <w:lang w:val="es-ES_tradnl"/>
              </w:rPr>
              <w:t xml:space="preserve">Año </w:t>
            </w:r>
          </w:p>
        </w:tc>
        <w:tc>
          <w:tcPr>
            <w:tcW w:w="2253" w:type="dxa"/>
          </w:tcPr>
          <w:p w14:paraId="27048649" w14:textId="77777777" w:rsidR="002B2AF8" w:rsidRPr="00BD6C34" w:rsidRDefault="002B2AF8" w:rsidP="0075622E">
            <w:pPr>
              <w:spacing w:line="23" w:lineRule="atLeast"/>
              <w:jc w:val="both"/>
              <w:rPr>
                <w:rFonts w:ascii="Arial" w:hAnsi="Arial" w:cs="Arial"/>
                <w:b/>
                <w:sz w:val="20"/>
                <w:lang w:val="es-ES_tradnl"/>
              </w:rPr>
            </w:pPr>
            <w:proofErr w:type="gramStart"/>
            <w:r w:rsidRPr="00BD6C34">
              <w:rPr>
                <w:rFonts w:ascii="Arial" w:hAnsi="Arial" w:cs="Arial"/>
                <w:b/>
                <w:sz w:val="20"/>
                <w:lang w:val="es-ES_tradnl"/>
              </w:rPr>
              <w:t>Total</w:t>
            </w:r>
            <w:proofErr w:type="gramEnd"/>
            <w:r w:rsidRPr="00BD6C34">
              <w:rPr>
                <w:rFonts w:ascii="Arial" w:hAnsi="Arial" w:cs="Arial"/>
                <w:b/>
                <w:sz w:val="20"/>
                <w:lang w:val="es-ES_tradnl"/>
              </w:rPr>
              <w:t xml:space="preserve"> de funiculares en operación</w:t>
            </w:r>
          </w:p>
        </w:tc>
      </w:tr>
      <w:tr w:rsidR="002B2AF8" w:rsidRPr="00BD6C34" w14:paraId="3682A227" w14:textId="77777777" w:rsidTr="0075622E">
        <w:trPr>
          <w:trHeight w:val="248"/>
          <w:jc w:val="center"/>
        </w:trPr>
        <w:tc>
          <w:tcPr>
            <w:tcW w:w="1476" w:type="dxa"/>
          </w:tcPr>
          <w:p w14:paraId="6A7EBDE6" w14:textId="77777777" w:rsidR="002B2AF8" w:rsidRPr="00BD6C34" w:rsidRDefault="002B2AF8" w:rsidP="0075622E">
            <w:pPr>
              <w:spacing w:line="23" w:lineRule="atLeast"/>
              <w:jc w:val="both"/>
              <w:rPr>
                <w:rFonts w:ascii="Arial" w:hAnsi="Arial" w:cs="Arial"/>
                <w:sz w:val="20"/>
                <w:lang w:val="es-ES_tradnl"/>
              </w:rPr>
            </w:pPr>
            <w:r w:rsidRPr="00BD6C34">
              <w:rPr>
                <w:rFonts w:ascii="Arial" w:hAnsi="Arial" w:cs="Arial"/>
                <w:sz w:val="20"/>
                <w:lang w:val="es-ES_tradnl"/>
              </w:rPr>
              <w:t>1886</w:t>
            </w:r>
          </w:p>
        </w:tc>
        <w:tc>
          <w:tcPr>
            <w:tcW w:w="2253" w:type="dxa"/>
          </w:tcPr>
          <w:p w14:paraId="1B480F60" w14:textId="77777777" w:rsidR="002B2AF8" w:rsidRPr="00BD6C34" w:rsidRDefault="002B2AF8" w:rsidP="0075622E">
            <w:pPr>
              <w:spacing w:line="23" w:lineRule="atLeast"/>
              <w:jc w:val="both"/>
              <w:rPr>
                <w:rFonts w:ascii="Arial" w:hAnsi="Arial" w:cs="Arial"/>
                <w:sz w:val="20"/>
                <w:lang w:val="es-ES_tradnl"/>
              </w:rPr>
            </w:pPr>
            <w:r w:rsidRPr="00BD6C34">
              <w:rPr>
                <w:rFonts w:ascii="Arial" w:hAnsi="Arial" w:cs="Arial"/>
                <w:sz w:val="20"/>
                <w:lang w:val="es-ES_tradnl"/>
              </w:rPr>
              <w:t>2</w:t>
            </w:r>
          </w:p>
        </w:tc>
      </w:tr>
      <w:tr w:rsidR="002B2AF8" w:rsidRPr="00BD6C34" w14:paraId="12E1ED7A" w14:textId="77777777" w:rsidTr="0075622E">
        <w:trPr>
          <w:trHeight w:val="248"/>
          <w:jc w:val="center"/>
        </w:trPr>
        <w:tc>
          <w:tcPr>
            <w:tcW w:w="1476" w:type="dxa"/>
          </w:tcPr>
          <w:p w14:paraId="4C93888F" w14:textId="77777777" w:rsidR="002B2AF8" w:rsidRPr="00BD6C34" w:rsidRDefault="002B2AF8" w:rsidP="0075622E">
            <w:pPr>
              <w:spacing w:line="23" w:lineRule="atLeast"/>
              <w:jc w:val="both"/>
              <w:rPr>
                <w:rFonts w:ascii="Arial" w:hAnsi="Arial" w:cs="Arial"/>
                <w:sz w:val="20"/>
                <w:lang w:val="es-ES_tradnl"/>
              </w:rPr>
            </w:pPr>
            <w:r w:rsidRPr="00BD6C34">
              <w:rPr>
                <w:rFonts w:ascii="Arial" w:hAnsi="Arial" w:cs="Arial"/>
                <w:sz w:val="20"/>
                <w:lang w:val="es-ES_tradnl"/>
              </w:rPr>
              <w:t>1905</w:t>
            </w:r>
          </w:p>
        </w:tc>
        <w:tc>
          <w:tcPr>
            <w:tcW w:w="2253" w:type="dxa"/>
          </w:tcPr>
          <w:p w14:paraId="52EAC059" w14:textId="77777777" w:rsidR="002B2AF8" w:rsidRPr="00BD6C34" w:rsidRDefault="002B2AF8" w:rsidP="0075622E">
            <w:pPr>
              <w:spacing w:line="23" w:lineRule="atLeast"/>
              <w:jc w:val="both"/>
              <w:rPr>
                <w:rFonts w:ascii="Arial" w:hAnsi="Arial" w:cs="Arial"/>
                <w:sz w:val="20"/>
                <w:lang w:val="es-ES_tradnl"/>
              </w:rPr>
            </w:pPr>
            <w:r w:rsidRPr="00BD6C34">
              <w:rPr>
                <w:rFonts w:ascii="Arial" w:hAnsi="Arial" w:cs="Arial"/>
                <w:sz w:val="20"/>
                <w:lang w:val="es-ES_tradnl"/>
              </w:rPr>
              <w:t>10</w:t>
            </w:r>
          </w:p>
        </w:tc>
      </w:tr>
      <w:tr w:rsidR="002B2AF8" w:rsidRPr="00BD6C34" w14:paraId="45C20529" w14:textId="77777777" w:rsidTr="0075622E">
        <w:trPr>
          <w:trHeight w:val="142"/>
          <w:jc w:val="center"/>
        </w:trPr>
        <w:tc>
          <w:tcPr>
            <w:tcW w:w="1476" w:type="dxa"/>
          </w:tcPr>
          <w:p w14:paraId="00601E51" w14:textId="77777777" w:rsidR="002B2AF8" w:rsidRPr="00BD6C34" w:rsidRDefault="002B2AF8" w:rsidP="0075622E">
            <w:pPr>
              <w:spacing w:line="23" w:lineRule="atLeast"/>
              <w:jc w:val="both"/>
              <w:rPr>
                <w:rFonts w:ascii="Arial" w:hAnsi="Arial" w:cs="Arial"/>
                <w:sz w:val="20"/>
                <w:lang w:val="es-ES_tradnl"/>
              </w:rPr>
            </w:pPr>
            <w:r w:rsidRPr="00BD6C34">
              <w:rPr>
                <w:rFonts w:ascii="Arial" w:hAnsi="Arial" w:cs="Arial"/>
                <w:sz w:val="20"/>
                <w:lang w:val="es-ES_tradnl"/>
              </w:rPr>
              <w:t>1910</w:t>
            </w:r>
          </w:p>
        </w:tc>
        <w:tc>
          <w:tcPr>
            <w:tcW w:w="2253" w:type="dxa"/>
          </w:tcPr>
          <w:p w14:paraId="0277B75C" w14:textId="77777777" w:rsidR="002B2AF8" w:rsidRPr="00BD6C34" w:rsidRDefault="002B2AF8" w:rsidP="0075622E">
            <w:pPr>
              <w:spacing w:line="23" w:lineRule="atLeast"/>
              <w:jc w:val="both"/>
              <w:rPr>
                <w:rFonts w:ascii="Arial" w:hAnsi="Arial" w:cs="Arial"/>
                <w:sz w:val="20"/>
                <w:lang w:val="es-ES_tradnl"/>
              </w:rPr>
            </w:pPr>
            <w:r w:rsidRPr="00BD6C34">
              <w:rPr>
                <w:rFonts w:ascii="Arial" w:hAnsi="Arial" w:cs="Arial"/>
                <w:sz w:val="20"/>
                <w:lang w:val="es-ES_tradnl"/>
              </w:rPr>
              <w:t>18</w:t>
            </w:r>
          </w:p>
        </w:tc>
      </w:tr>
      <w:tr w:rsidR="002B2AF8" w:rsidRPr="00BD6C34" w14:paraId="428B4881" w14:textId="77777777" w:rsidTr="0075622E">
        <w:trPr>
          <w:trHeight w:val="298"/>
          <w:jc w:val="center"/>
        </w:trPr>
        <w:tc>
          <w:tcPr>
            <w:tcW w:w="1476" w:type="dxa"/>
          </w:tcPr>
          <w:p w14:paraId="3F4CDBB6" w14:textId="77777777" w:rsidR="002B2AF8" w:rsidRPr="00BD6C34" w:rsidRDefault="002B2AF8" w:rsidP="0075622E">
            <w:pPr>
              <w:spacing w:line="23" w:lineRule="atLeast"/>
              <w:jc w:val="both"/>
              <w:rPr>
                <w:rFonts w:ascii="Arial" w:hAnsi="Arial" w:cs="Arial"/>
                <w:sz w:val="20"/>
                <w:lang w:val="es-ES_tradnl"/>
              </w:rPr>
            </w:pPr>
            <w:r w:rsidRPr="00BD6C34">
              <w:rPr>
                <w:rFonts w:ascii="Arial" w:hAnsi="Arial" w:cs="Arial"/>
                <w:sz w:val="20"/>
                <w:lang w:val="es-ES_tradnl"/>
              </w:rPr>
              <w:t>1920</w:t>
            </w:r>
          </w:p>
        </w:tc>
        <w:tc>
          <w:tcPr>
            <w:tcW w:w="2253" w:type="dxa"/>
          </w:tcPr>
          <w:p w14:paraId="0295A944" w14:textId="77777777" w:rsidR="002B2AF8" w:rsidRPr="00BD6C34" w:rsidRDefault="002B2AF8" w:rsidP="0075622E">
            <w:pPr>
              <w:spacing w:line="23" w:lineRule="atLeast"/>
              <w:jc w:val="both"/>
              <w:rPr>
                <w:rFonts w:ascii="Arial" w:hAnsi="Arial" w:cs="Arial"/>
                <w:sz w:val="20"/>
                <w:lang w:val="es-ES_tradnl"/>
              </w:rPr>
            </w:pPr>
            <w:r w:rsidRPr="00BD6C34">
              <w:rPr>
                <w:rFonts w:ascii="Arial" w:hAnsi="Arial" w:cs="Arial"/>
                <w:sz w:val="20"/>
                <w:lang w:val="es-ES_tradnl"/>
              </w:rPr>
              <w:t>26</w:t>
            </w:r>
          </w:p>
        </w:tc>
      </w:tr>
      <w:tr w:rsidR="002B2AF8" w:rsidRPr="00BD6C34" w14:paraId="52BF400B" w14:textId="77777777" w:rsidTr="0075622E">
        <w:trPr>
          <w:trHeight w:val="298"/>
          <w:jc w:val="center"/>
        </w:trPr>
        <w:tc>
          <w:tcPr>
            <w:tcW w:w="1476" w:type="dxa"/>
          </w:tcPr>
          <w:p w14:paraId="74695C8C" w14:textId="77777777" w:rsidR="002B2AF8" w:rsidRPr="00BD6C34" w:rsidRDefault="002B2AF8" w:rsidP="0075622E">
            <w:pPr>
              <w:spacing w:line="23" w:lineRule="atLeast"/>
              <w:jc w:val="both"/>
              <w:rPr>
                <w:rFonts w:ascii="Arial" w:hAnsi="Arial" w:cs="Arial"/>
                <w:sz w:val="20"/>
                <w:lang w:val="es-ES_tradnl"/>
              </w:rPr>
            </w:pPr>
            <w:r w:rsidRPr="00BD6C34">
              <w:rPr>
                <w:rFonts w:ascii="Arial" w:hAnsi="Arial" w:cs="Arial"/>
                <w:sz w:val="20"/>
                <w:lang w:val="es-ES_tradnl"/>
              </w:rPr>
              <w:t>1932</w:t>
            </w:r>
          </w:p>
        </w:tc>
        <w:tc>
          <w:tcPr>
            <w:tcW w:w="2253" w:type="dxa"/>
          </w:tcPr>
          <w:p w14:paraId="091055FB" w14:textId="77777777" w:rsidR="002B2AF8" w:rsidRPr="00BD6C34" w:rsidRDefault="002B2AF8" w:rsidP="0075622E">
            <w:pPr>
              <w:spacing w:line="23" w:lineRule="atLeast"/>
              <w:jc w:val="both"/>
              <w:rPr>
                <w:rFonts w:ascii="Arial" w:hAnsi="Arial" w:cs="Arial"/>
                <w:sz w:val="20"/>
                <w:lang w:val="es-ES_tradnl"/>
              </w:rPr>
            </w:pPr>
            <w:r w:rsidRPr="00BD6C34">
              <w:rPr>
                <w:rFonts w:ascii="Arial" w:hAnsi="Arial" w:cs="Arial"/>
                <w:sz w:val="20"/>
                <w:lang w:val="es-ES_tradnl"/>
              </w:rPr>
              <w:t>30</w:t>
            </w:r>
          </w:p>
        </w:tc>
      </w:tr>
      <w:bookmarkEnd w:id="2"/>
    </w:tbl>
    <w:p w14:paraId="42389481" w14:textId="77777777" w:rsidR="0049017A" w:rsidRPr="00BD6C34" w:rsidRDefault="0049017A" w:rsidP="002B2AF8">
      <w:pPr>
        <w:spacing w:line="23" w:lineRule="atLeast"/>
        <w:jc w:val="center"/>
        <w:rPr>
          <w:rFonts w:ascii="Arial" w:hAnsi="Arial" w:cs="Arial"/>
          <w:sz w:val="20"/>
          <w:szCs w:val="20"/>
          <w:lang w:val="es-ES_tradnl"/>
        </w:rPr>
      </w:pPr>
    </w:p>
    <w:p w14:paraId="0E08D93D" w14:textId="6076A22D" w:rsidR="002B2AF8" w:rsidRPr="00BD6C34" w:rsidRDefault="002B2AF8" w:rsidP="002B2AF8">
      <w:pPr>
        <w:spacing w:line="23" w:lineRule="atLeast"/>
        <w:jc w:val="center"/>
        <w:rPr>
          <w:rFonts w:ascii="Arial" w:hAnsi="Arial" w:cs="Arial"/>
          <w:sz w:val="20"/>
          <w:szCs w:val="20"/>
          <w:lang w:val="es-ES_tradnl"/>
        </w:rPr>
      </w:pPr>
      <w:r w:rsidRPr="00BD6C34">
        <w:rPr>
          <w:rFonts w:ascii="Arial" w:hAnsi="Arial" w:cs="Arial"/>
          <w:sz w:val="20"/>
          <w:szCs w:val="20"/>
          <w:lang w:val="es-ES_tradnl"/>
        </w:rPr>
        <w:t xml:space="preserve">Fuente: elaboración propia en base a León, </w:t>
      </w:r>
      <w:r w:rsidRPr="00BD6C34">
        <w:rPr>
          <w:rFonts w:ascii="Arial" w:hAnsi="Arial" w:cs="Arial"/>
          <w:i/>
          <w:sz w:val="20"/>
          <w:szCs w:val="20"/>
          <w:lang w:val="es-ES_tradnl"/>
        </w:rPr>
        <w:t>Valparaíso sobre rieles</w:t>
      </w:r>
      <w:r w:rsidRPr="00BD6C34">
        <w:rPr>
          <w:rFonts w:ascii="Arial" w:hAnsi="Arial" w:cs="Arial"/>
          <w:sz w:val="20"/>
          <w:szCs w:val="20"/>
          <w:lang w:val="es-ES_tradnl"/>
        </w:rPr>
        <w:t>, p. 84.</w:t>
      </w:r>
    </w:p>
    <w:p w14:paraId="20980384" w14:textId="02CBB2A7" w:rsidR="0049017A" w:rsidRPr="00BD6C34" w:rsidRDefault="0049017A" w:rsidP="002B2AF8">
      <w:pPr>
        <w:spacing w:line="23" w:lineRule="atLeast"/>
        <w:jc w:val="center"/>
        <w:rPr>
          <w:rFonts w:ascii="Arial" w:hAnsi="Arial" w:cs="Arial"/>
          <w:sz w:val="20"/>
          <w:szCs w:val="20"/>
          <w:lang w:val="es-ES_tradnl"/>
        </w:rPr>
      </w:pPr>
    </w:p>
    <w:p w14:paraId="731D983A" w14:textId="77777777" w:rsidR="0049017A" w:rsidRPr="00BD6C34" w:rsidRDefault="0049017A" w:rsidP="0049017A">
      <w:pPr>
        <w:spacing w:line="23" w:lineRule="atLeast"/>
        <w:jc w:val="center"/>
        <w:rPr>
          <w:rFonts w:ascii="Arial" w:hAnsi="Arial" w:cs="Arial"/>
          <w:lang w:val="es-ES_tradnl"/>
        </w:rPr>
      </w:pPr>
      <w:r w:rsidRPr="00BD6C34">
        <w:rPr>
          <w:noProof/>
          <w:lang w:val="es-ES_tradnl" w:eastAsia="es-ES"/>
        </w:rPr>
        <w:drawing>
          <wp:inline distT="0" distB="0" distL="0" distR="0" wp14:anchorId="4ACD558B" wp14:editId="798C13D7">
            <wp:extent cx="2441275" cy="3632349"/>
            <wp:effectExtent l="0" t="0" r="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2469114" cy="367377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5B916005" w14:textId="13F25678" w:rsidR="0049017A" w:rsidRPr="00BD6C34" w:rsidRDefault="0049017A" w:rsidP="002B2AF8">
      <w:pPr>
        <w:spacing w:line="23" w:lineRule="atLeast"/>
        <w:jc w:val="center"/>
        <w:rPr>
          <w:rFonts w:ascii="Arial" w:hAnsi="Arial" w:cs="Arial"/>
          <w:sz w:val="20"/>
          <w:szCs w:val="20"/>
          <w:lang w:val="es-ES_tradnl"/>
        </w:rPr>
      </w:pPr>
      <w:r w:rsidRPr="00BD6C34">
        <w:rPr>
          <w:rFonts w:ascii="Arial" w:hAnsi="Arial" w:cs="Arial"/>
          <w:lang w:val="es-ES_tradnl"/>
        </w:rPr>
        <w:t xml:space="preserve">Figura </w:t>
      </w:r>
      <w:r w:rsidR="003A356C" w:rsidRPr="00BD6C34">
        <w:rPr>
          <w:rFonts w:ascii="Arial" w:hAnsi="Arial" w:cs="Arial"/>
          <w:lang w:val="es-ES_tradnl"/>
        </w:rPr>
        <w:t>5</w:t>
      </w:r>
      <w:r w:rsidRPr="00BD6C34">
        <w:rPr>
          <w:rFonts w:ascii="Arial" w:hAnsi="Arial" w:cs="Arial"/>
          <w:lang w:val="es-ES_tradnl"/>
        </w:rPr>
        <w:t>. Ascensor cerro Panteón, c.1900.</w:t>
      </w:r>
      <w:r w:rsidR="00FC1741" w:rsidRPr="00BD6C34">
        <w:rPr>
          <w:rFonts w:ascii="Arial" w:hAnsi="Arial" w:cs="Arial"/>
          <w:lang w:val="es-ES_tradnl"/>
        </w:rPr>
        <w:t xml:space="preserve"> Se advierten las dos estaciones, las vías y las residencias y comercios colindantes. Fuente: Museo Histórico Nacional.</w:t>
      </w:r>
    </w:p>
    <w:p w14:paraId="0482BA94" w14:textId="613F4F24" w:rsidR="00361B85" w:rsidRPr="00BD6C34" w:rsidRDefault="00BA2055" w:rsidP="00F05453">
      <w:pPr>
        <w:spacing w:line="23" w:lineRule="atLeast"/>
        <w:jc w:val="both"/>
        <w:rPr>
          <w:rFonts w:ascii="Arial" w:hAnsi="Arial" w:cs="Arial"/>
          <w:lang w:val="es-ES_tradnl"/>
        </w:rPr>
      </w:pPr>
      <w:r w:rsidRPr="00BD6C34">
        <w:rPr>
          <w:rFonts w:ascii="Arial" w:hAnsi="Arial" w:cs="Arial"/>
          <w:lang w:val="es-ES_tradnl"/>
        </w:rPr>
        <w:t xml:space="preserve">Con todo, la expansión del servicio no estuvo siempre acompañada de </w:t>
      </w:r>
      <w:r w:rsidR="00CE6153" w:rsidRPr="00BD6C34">
        <w:rPr>
          <w:rFonts w:ascii="Arial" w:hAnsi="Arial" w:cs="Arial"/>
          <w:lang w:val="es-ES_tradnl"/>
        </w:rPr>
        <w:t>un funcionamiento regular</w:t>
      </w:r>
      <w:r w:rsidR="00F527E4" w:rsidRPr="00BD6C34">
        <w:rPr>
          <w:rFonts w:ascii="Arial" w:hAnsi="Arial" w:cs="Arial"/>
          <w:lang w:val="es-ES_tradnl"/>
        </w:rPr>
        <w:t xml:space="preserve">, en especial en los cerros de clase obrera. Si atendemos a las fuentes documentales, el servicio del Mariposa (1904) </w:t>
      </w:r>
      <w:r w:rsidR="0049017A" w:rsidRPr="00BD6C34">
        <w:rPr>
          <w:rFonts w:ascii="Arial" w:hAnsi="Arial" w:cs="Arial"/>
          <w:lang w:val="es-ES_tradnl"/>
        </w:rPr>
        <w:t xml:space="preserve">por ejemplo, </w:t>
      </w:r>
      <w:r w:rsidR="00F527E4" w:rsidRPr="00BD6C34">
        <w:rPr>
          <w:rFonts w:ascii="Arial" w:hAnsi="Arial" w:cs="Arial"/>
          <w:lang w:val="es-ES_tradnl"/>
        </w:rPr>
        <w:t>tuvo, al poco tiempo de su inicio, permanentes fallas motoras</w:t>
      </w:r>
      <w:r w:rsidR="00A370D0" w:rsidRPr="00BD6C34">
        <w:rPr>
          <w:rFonts w:ascii="Arial" w:hAnsi="Arial" w:cs="Arial"/>
          <w:lang w:val="es-ES_tradnl"/>
        </w:rPr>
        <w:t xml:space="preserve"> y viales. En 1907, el diario </w:t>
      </w:r>
      <w:r w:rsidR="00A370D0" w:rsidRPr="00BD6C34">
        <w:rPr>
          <w:rFonts w:ascii="Arial" w:hAnsi="Arial" w:cs="Arial"/>
          <w:i/>
          <w:lang w:val="es-ES_tradnl"/>
        </w:rPr>
        <w:t>La Unión</w:t>
      </w:r>
      <w:r w:rsidR="00A370D0" w:rsidRPr="00BD6C34">
        <w:rPr>
          <w:rFonts w:ascii="Arial" w:hAnsi="Arial" w:cs="Arial"/>
          <w:lang w:val="es-ES_tradnl"/>
        </w:rPr>
        <w:t xml:space="preserve">, uno de los principales de la ciudad, indicaba que “en repetidas ocasiones, la prensa de este puerto se ha ocupado de las seguridades que ofrece a los pasajeros del cerro Mariposas”, </w:t>
      </w:r>
      <w:r w:rsidR="00AC7DA2" w:rsidRPr="00BD6C34">
        <w:rPr>
          <w:rFonts w:ascii="Arial" w:hAnsi="Arial" w:cs="Arial"/>
          <w:lang w:val="es-ES_tradnl"/>
        </w:rPr>
        <w:t xml:space="preserve">haciéndose eco de “los denuncios que se hacían”, </w:t>
      </w:r>
      <w:r w:rsidR="0049017A" w:rsidRPr="00BD6C34">
        <w:rPr>
          <w:rFonts w:ascii="Arial" w:hAnsi="Arial" w:cs="Arial"/>
          <w:lang w:val="es-ES_tradnl"/>
        </w:rPr>
        <w:t>motivados por</w:t>
      </w:r>
      <w:r w:rsidR="00A370D0" w:rsidRPr="00BD6C34">
        <w:rPr>
          <w:rFonts w:ascii="Arial" w:hAnsi="Arial" w:cs="Arial"/>
          <w:lang w:val="es-ES_tradnl"/>
        </w:rPr>
        <w:t xml:space="preserve"> numerosos accidentes.</w:t>
      </w:r>
      <w:r w:rsidR="00F527E4" w:rsidRPr="00BD6C34">
        <w:rPr>
          <w:rFonts w:ascii="Arial" w:hAnsi="Arial" w:cs="Arial"/>
          <w:lang w:val="es-ES_tradnl"/>
        </w:rPr>
        <w:t xml:space="preserve"> </w:t>
      </w:r>
      <w:r w:rsidR="00A370D0" w:rsidRPr="00BD6C34">
        <w:rPr>
          <w:rFonts w:ascii="Arial" w:hAnsi="Arial" w:cs="Arial"/>
          <w:lang w:val="es-ES_tradnl"/>
        </w:rPr>
        <w:t xml:space="preserve">Como efecto de los reclamos de la opinión pública, en julio de ese año el director de Obras Municipales, Arturo </w:t>
      </w:r>
      <w:proofErr w:type="spellStart"/>
      <w:r w:rsidR="00A370D0" w:rsidRPr="00BD6C34">
        <w:rPr>
          <w:rFonts w:ascii="Arial" w:hAnsi="Arial" w:cs="Arial"/>
          <w:lang w:val="es-ES_tradnl"/>
        </w:rPr>
        <w:lastRenderedPageBreak/>
        <w:t>Soffia</w:t>
      </w:r>
      <w:proofErr w:type="spellEnd"/>
      <w:r w:rsidR="00A370D0" w:rsidRPr="00BD6C34">
        <w:rPr>
          <w:rFonts w:ascii="Arial" w:hAnsi="Arial" w:cs="Arial"/>
          <w:lang w:val="es-ES_tradnl"/>
        </w:rPr>
        <w:t>, informaba al alcalde de las mejoras realizadas al ascensor. Ellas son útiles para conocer las que, frecuentemente, se hacían en estos artefactos:</w:t>
      </w:r>
    </w:p>
    <w:p w14:paraId="263C62D5" w14:textId="77777777" w:rsidR="00A370D0" w:rsidRPr="00BD6C34" w:rsidRDefault="00A370D0" w:rsidP="00F05453">
      <w:pPr>
        <w:spacing w:line="23" w:lineRule="atLeast"/>
        <w:jc w:val="both"/>
        <w:rPr>
          <w:rFonts w:ascii="Arial" w:hAnsi="Arial" w:cs="Arial"/>
          <w:lang w:val="es-ES_tradnl"/>
        </w:rPr>
      </w:pPr>
      <w:r w:rsidRPr="00BD6C34">
        <w:rPr>
          <w:rFonts w:ascii="Arial" w:hAnsi="Arial" w:cs="Arial"/>
          <w:lang w:val="es-ES_tradnl"/>
        </w:rPr>
        <w:t>“[…] nivelación de la obra de mampostería y ladrillo, el cambio de todos los durmientes, la colocación de un cuarto riel para formar la doble vía, la sustitución de envigado y topes de madera por fierro, la construcción de dos tambores y doble frenos, en vez de uno que antes tenía y la instalación de terrazas en los carros para evitar el peligro de descarrilamiento”</w:t>
      </w:r>
      <w:r w:rsidR="00AC7DA2" w:rsidRPr="00BD6C34">
        <w:rPr>
          <w:rFonts w:ascii="Arial" w:hAnsi="Arial" w:cs="Arial"/>
          <w:lang w:val="es-ES_tradnl"/>
        </w:rPr>
        <w:t xml:space="preserve"> (“El ascensor del cerro La Mariposa”, </w:t>
      </w:r>
      <w:r w:rsidR="00AC7DA2" w:rsidRPr="00BD6C34">
        <w:rPr>
          <w:rFonts w:ascii="Arial" w:hAnsi="Arial" w:cs="Arial"/>
          <w:i/>
          <w:lang w:val="es-ES_tradnl"/>
        </w:rPr>
        <w:t>La Unión</w:t>
      </w:r>
      <w:r w:rsidR="00AC7DA2" w:rsidRPr="00BD6C34">
        <w:rPr>
          <w:rFonts w:ascii="Arial" w:hAnsi="Arial" w:cs="Arial"/>
          <w:lang w:val="es-ES_tradnl"/>
        </w:rPr>
        <w:t>, Valparaíso, 25 de julio de 1907, s/p).</w:t>
      </w:r>
    </w:p>
    <w:p w14:paraId="75A85F84" w14:textId="320385D5" w:rsidR="00AC7DA2" w:rsidRPr="00BD6C34" w:rsidRDefault="001D03F7" w:rsidP="00F05453">
      <w:pPr>
        <w:spacing w:line="23" w:lineRule="atLeast"/>
        <w:jc w:val="both"/>
        <w:rPr>
          <w:rFonts w:ascii="Arial" w:hAnsi="Arial" w:cs="Arial"/>
          <w:lang w:val="es-ES_tradnl"/>
        </w:rPr>
      </w:pPr>
      <w:r w:rsidRPr="00BD6C34">
        <w:rPr>
          <w:rFonts w:ascii="Arial" w:hAnsi="Arial" w:cs="Arial"/>
          <w:lang w:val="es-ES_tradnl"/>
        </w:rPr>
        <w:t xml:space="preserve">Cabe señalar que el ascensor Mariposa no fue el único en sufrir desperfectos. </w:t>
      </w:r>
      <w:r w:rsidR="00AC7DA2" w:rsidRPr="00BD6C34">
        <w:rPr>
          <w:rFonts w:ascii="Arial" w:hAnsi="Arial" w:cs="Arial"/>
          <w:lang w:val="es-ES_tradnl"/>
        </w:rPr>
        <w:t>Con el paso de los años, sin embargo, los problemas</w:t>
      </w:r>
      <w:r w:rsidRPr="00BD6C34">
        <w:rPr>
          <w:rFonts w:ascii="Arial" w:hAnsi="Arial" w:cs="Arial"/>
          <w:lang w:val="es-ES_tradnl"/>
        </w:rPr>
        <w:t xml:space="preserve"> de este último</w:t>
      </w:r>
      <w:r w:rsidR="00AC7DA2" w:rsidRPr="00BD6C34">
        <w:rPr>
          <w:rFonts w:ascii="Arial" w:hAnsi="Arial" w:cs="Arial"/>
          <w:lang w:val="es-ES_tradnl"/>
        </w:rPr>
        <w:t xml:space="preserve"> continuaron, aunque restringidos al incumplimiento de horarios y frecuencias. Así, en 1919, </w:t>
      </w:r>
      <w:r w:rsidR="00AC7DA2" w:rsidRPr="00BD6C34">
        <w:rPr>
          <w:rFonts w:ascii="Arial" w:hAnsi="Arial" w:cs="Arial"/>
          <w:i/>
          <w:lang w:val="es-ES_tradnl"/>
        </w:rPr>
        <w:t>La Unión</w:t>
      </w:r>
      <w:r w:rsidR="00AC7DA2" w:rsidRPr="00BD6C34">
        <w:rPr>
          <w:rFonts w:ascii="Arial" w:hAnsi="Arial" w:cs="Arial"/>
          <w:lang w:val="es-ES_tradnl"/>
        </w:rPr>
        <w:t xml:space="preserve"> informaba del “mal servicio” del funicular “de la Mariposa”, aunque esta vez era “un hecho que se viene repitiendo casi diariamente: el ascensor nombrado empieza a funcionar, generalmente, después de las ocho de la mañana, con lo cual perjudica a los obreros que tienen que bajar a las fábricas, a los empleados que tienen que acudir a cumplir con sus labores, y a las personas que deben ir al cerro por cualquier razón</w:t>
      </w:r>
      <w:r w:rsidR="007A2A57" w:rsidRPr="00BD6C34">
        <w:rPr>
          <w:rFonts w:ascii="Arial" w:hAnsi="Arial" w:cs="Arial"/>
          <w:lang w:val="es-ES_tradnl"/>
        </w:rPr>
        <w:t>” (“El ascensor de la Mariposa</w:t>
      </w:r>
      <w:r w:rsidR="00706596" w:rsidRPr="00BD6C34">
        <w:rPr>
          <w:rFonts w:ascii="Arial" w:hAnsi="Arial" w:cs="Arial"/>
          <w:lang w:val="es-ES_tradnl"/>
        </w:rPr>
        <w:t>”</w:t>
      </w:r>
      <w:r w:rsidR="007A2A57" w:rsidRPr="00BD6C34">
        <w:rPr>
          <w:rFonts w:ascii="Arial" w:hAnsi="Arial" w:cs="Arial"/>
          <w:lang w:val="es-ES_tradnl"/>
        </w:rPr>
        <w:t>, p. 7).</w:t>
      </w:r>
    </w:p>
    <w:p w14:paraId="000731BE" w14:textId="47380D6C" w:rsidR="004F7901" w:rsidRPr="00BD6C34" w:rsidRDefault="004F058A" w:rsidP="004F7901">
      <w:pPr>
        <w:spacing w:line="23" w:lineRule="atLeast"/>
        <w:jc w:val="both"/>
        <w:rPr>
          <w:rFonts w:ascii="Arial" w:hAnsi="Arial" w:cs="Arial"/>
          <w:lang w:val="es-ES_tradnl"/>
        </w:rPr>
      </w:pPr>
      <w:r w:rsidRPr="00BD6C34">
        <w:rPr>
          <w:rFonts w:ascii="Arial" w:hAnsi="Arial" w:cs="Arial"/>
          <w:lang w:val="es-ES_tradnl"/>
        </w:rPr>
        <w:t xml:space="preserve">Con todo, la instalación de un nuevo ascensor, en particular en cerros de extracción popular, constituía un evento social, cristalizado en objetos y tecnologías asociados con el progreso. Por ejemplo, en 1907 se colocó la primera piedra de las obras de edificación del funicular del cerro La Cruz, gracias a las gestiones del comité de adelanto del sector. La inauguración contó con una numerosa presencia, una banda de músicos y la realización de un programa “de diversiones populares”, el que “duró casi todo el día”. </w:t>
      </w:r>
      <w:r w:rsidR="004F7901" w:rsidRPr="00BD6C34">
        <w:rPr>
          <w:rFonts w:ascii="Arial" w:hAnsi="Arial" w:cs="Arial"/>
          <w:lang w:val="es-ES_tradnl"/>
        </w:rPr>
        <w:t>(</w:t>
      </w:r>
      <w:bookmarkStart w:id="3" w:name="_Hlk536011756"/>
      <w:r w:rsidR="004F7901" w:rsidRPr="00BD6C34">
        <w:rPr>
          <w:rFonts w:ascii="Arial" w:hAnsi="Arial" w:cs="Arial"/>
          <w:lang w:val="es-ES_tradnl"/>
        </w:rPr>
        <w:t>“Inauguración”</w:t>
      </w:r>
      <w:bookmarkEnd w:id="3"/>
      <w:r w:rsidR="004F7901" w:rsidRPr="00BD6C34">
        <w:rPr>
          <w:rFonts w:ascii="Arial" w:hAnsi="Arial" w:cs="Arial"/>
          <w:lang w:val="es-ES_tradnl"/>
        </w:rPr>
        <w:t xml:space="preserve">, s/p). Así, “las principales calles del cerro se encontraban engalanadas con banderas y gallardetes y arcos de verdor, presentando un hermoso aspecto” y al finalizar el programa, “se quemaron algunas piezas de fuegos artificiales del mejor efecto” (“En el cerro La Cruz”, s/p) (Figura </w:t>
      </w:r>
      <w:r w:rsidR="00A85C71" w:rsidRPr="00BD6C34">
        <w:rPr>
          <w:rFonts w:ascii="Arial" w:hAnsi="Arial" w:cs="Arial"/>
          <w:lang w:val="es-ES_tradnl"/>
        </w:rPr>
        <w:t>6</w:t>
      </w:r>
      <w:r w:rsidR="004F7901" w:rsidRPr="00BD6C34">
        <w:rPr>
          <w:rFonts w:ascii="Arial" w:hAnsi="Arial" w:cs="Arial"/>
          <w:lang w:val="es-ES_tradnl"/>
        </w:rPr>
        <w:t>). Cuestión similar ocurrió con el ascensor del cerro La Virgen, estrenado en 1914 (</w:t>
      </w:r>
      <w:bookmarkStart w:id="4" w:name="_Hlk536011774"/>
      <w:r w:rsidR="004F7901" w:rsidRPr="00BD6C34">
        <w:rPr>
          <w:rFonts w:ascii="Arial" w:hAnsi="Arial" w:cs="Arial"/>
          <w:lang w:val="es-ES_tradnl"/>
        </w:rPr>
        <w:t>"Seguimos ascendiendo"</w:t>
      </w:r>
      <w:bookmarkEnd w:id="4"/>
      <w:r w:rsidR="004F7901" w:rsidRPr="00BD6C34">
        <w:rPr>
          <w:rFonts w:ascii="Arial" w:hAnsi="Arial" w:cs="Arial"/>
          <w:lang w:val="es-ES_tradnl"/>
        </w:rPr>
        <w:t xml:space="preserve">, s/p) (Figura </w:t>
      </w:r>
      <w:r w:rsidR="003A356C" w:rsidRPr="00BD6C34">
        <w:rPr>
          <w:rFonts w:ascii="Arial" w:hAnsi="Arial" w:cs="Arial"/>
          <w:lang w:val="es-ES_tradnl"/>
        </w:rPr>
        <w:t>7</w:t>
      </w:r>
      <w:r w:rsidR="004F7901" w:rsidRPr="00BD6C34">
        <w:rPr>
          <w:rFonts w:ascii="Arial" w:hAnsi="Arial" w:cs="Arial"/>
          <w:lang w:val="es-ES_tradnl"/>
        </w:rPr>
        <w:t>).</w:t>
      </w:r>
    </w:p>
    <w:p w14:paraId="61354F8E" w14:textId="11D052DA" w:rsidR="00E75B01" w:rsidRPr="00BD6C34" w:rsidRDefault="00E75B01" w:rsidP="00F05453">
      <w:pPr>
        <w:spacing w:line="23" w:lineRule="atLeast"/>
        <w:jc w:val="both"/>
        <w:rPr>
          <w:rFonts w:ascii="Arial" w:hAnsi="Arial" w:cs="Arial"/>
          <w:lang w:val="es-ES_tradnl"/>
        </w:rPr>
      </w:pPr>
    </w:p>
    <w:p w14:paraId="5539D83F" w14:textId="77777777" w:rsidR="00864D19" w:rsidRPr="00BD6C34" w:rsidRDefault="00864D19" w:rsidP="00E75B01">
      <w:pPr>
        <w:spacing w:line="23" w:lineRule="atLeast"/>
        <w:jc w:val="center"/>
        <w:rPr>
          <w:rFonts w:ascii="Arial" w:hAnsi="Arial" w:cs="Arial"/>
          <w:lang w:val="es-ES_tradnl"/>
        </w:rPr>
      </w:pPr>
      <w:r w:rsidRPr="00BD6C34">
        <w:rPr>
          <w:noProof/>
          <w:lang w:val="es-ES_tradnl" w:eastAsia="es-ES"/>
        </w:rPr>
        <w:drawing>
          <wp:inline distT="0" distB="0" distL="0" distR="0" wp14:anchorId="4D0FFE97" wp14:editId="522BC471">
            <wp:extent cx="5055079" cy="2586482"/>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5081824" cy="260016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2729C4AD" w14:textId="77777777" w:rsidR="00E75B01" w:rsidRPr="00BD6C34" w:rsidRDefault="00E75B01" w:rsidP="00E75B01">
      <w:pPr>
        <w:spacing w:line="23" w:lineRule="atLeast"/>
        <w:jc w:val="center"/>
        <w:rPr>
          <w:rFonts w:ascii="Arial" w:hAnsi="Arial" w:cs="Arial"/>
          <w:lang w:val="es-ES_tradnl"/>
        </w:rPr>
      </w:pPr>
      <w:r w:rsidRPr="00BD6C34">
        <w:rPr>
          <w:noProof/>
          <w:lang w:val="es-ES_tradnl" w:eastAsia="es-ES"/>
        </w:rPr>
        <w:lastRenderedPageBreak/>
        <w:drawing>
          <wp:inline distT="0" distB="0" distL="0" distR="0" wp14:anchorId="0C8066BF" wp14:editId="15859CF9">
            <wp:extent cx="5098211" cy="2726768"/>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5119714" cy="2738269"/>
                    </a:xfrm>
                    <a:prstGeom prst="rect">
                      <a:avLst/>
                    </a:prstGeom>
                    <a:noFill/>
                    <a:ln>
                      <a:noFill/>
                    </a:ln>
                  </pic:spPr>
                </pic:pic>
              </a:graphicData>
            </a:graphic>
          </wp:inline>
        </w:drawing>
      </w:r>
    </w:p>
    <w:p w14:paraId="086AE7E2" w14:textId="25450E3A" w:rsidR="00E75B01" w:rsidRPr="00BD6C34" w:rsidRDefault="0049017A" w:rsidP="00E75B01">
      <w:pPr>
        <w:spacing w:line="23" w:lineRule="atLeast"/>
        <w:jc w:val="center"/>
        <w:rPr>
          <w:rFonts w:ascii="Arial" w:hAnsi="Arial" w:cs="Arial"/>
          <w:lang w:val="es-ES_tradnl"/>
        </w:rPr>
      </w:pPr>
      <w:r w:rsidRPr="00BD6C34">
        <w:rPr>
          <w:rFonts w:ascii="Arial" w:hAnsi="Arial" w:cs="Arial"/>
          <w:lang w:val="es-ES_tradnl"/>
        </w:rPr>
        <w:t>Figuras</w:t>
      </w:r>
      <w:r w:rsidR="00E75B01" w:rsidRPr="00BD6C34">
        <w:rPr>
          <w:rFonts w:ascii="Arial" w:hAnsi="Arial" w:cs="Arial"/>
          <w:lang w:val="es-ES_tradnl"/>
        </w:rPr>
        <w:t xml:space="preserve"> </w:t>
      </w:r>
      <w:r w:rsidR="003A356C" w:rsidRPr="00BD6C34">
        <w:rPr>
          <w:rFonts w:ascii="Arial" w:hAnsi="Arial" w:cs="Arial"/>
          <w:lang w:val="es-ES_tradnl"/>
        </w:rPr>
        <w:t>6</w:t>
      </w:r>
      <w:r w:rsidR="00E75B01" w:rsidRPr="00BD6C34">
        <w:rPr>
          <w:rFonts w:ascii="Arial" w:hAnsi="Arial" w:cs="Arial"/>
          <w:lang w:val="es-ES_tradnl"/>
        </w:rPr>
        <w:t xml:space="preserve"> y </w:t>
      </w:r>
      <w:r w:rsidR="003A356C" w:rsidRPr="00BD6C34">
        <w:rPr>
          <w:rFonts w:ascii="Arial" w:hAnsi="Arial" w:cs="Arial"/>
          <w:lang w:val="es-ES_tradnl"/>
        </w:rPr>
        <w:t>7</w:t>
      </w:r>
      <w:r w:rsidR="00E75B01" w:rsidRPr="00BD6C34">
        <w:rPr>
          <w:rFonts w:ascii="Arial" w:hAnsi="Arial" w:cs="Arial"/>
          <w:lang w:val="es-ES_tradnl"/>
        </w:rPr>
        <w:t>.</w:t>
      </w:r>
      <w:r w:rsidRPr="00BD6C34">
        <w:rPr>
          <w:rFonts w:ascii="Arial" w:hAnsi="Arial" w:cs="Arial"/>
          <w:lang w:val="es-ES_tradnl"/>
        </w:rPr>
        <w:t xml:space="preserve"> Fotorreportajes de la revista </w:t>
      </w:r>
      <w:r w:rsidRPr="00BD6C34">
        <w:rPr>
          <w:rFonts w:ascii="Arial" w:hAnsi="Arial" w:cs="Arial"/>
          <w:i/>
          <w:lang w:val="es-ES_tradnl"/>
        </w:rPr>
        <w:t>S</w:t>
      </w:r>
      <w:r w:rsidR="00E75B01" w:rsidRPr="00BD6C34">
        <w:rPr>
          <w:rFonts w:ascii="Arial" w:hAnsi="Arial" w:cs="Arial"/>
          <w:i/>
          <w:lang w:val="es-ES_tradnl"/>
        </w:rPr>
        <w:t>ucesos</w:t>
      </w:r>
      <w:r w:rsidR="00E75B01" w:rsidRPr="00BD6C34">
        <w:rPr>
          <w:rFonts w:ascii="Arial" w:hAnsi="Arial" w:cs="Arial"/>
          <w:lang w:val="es-ES_tradnl"/>
        </w:rPr>
        <w:t xml:space="preserve"> para las inauguraciones de los ascensores del cerro La Cruz y La Virgen. </w:t>
      </w:r>
      <w:r w:rsidR="00E75B01" w:rsidRPr="00BD6C34">
        <w:rPr>
          <w:rFonts w:ascii="Arial" w:hAnsi="Arial" w:cs="Arial"/>
          <w:i/>
          <w:lang w:val="es-ES_tradnl"/>
        </w:rPr>
        <w:t>Sucesos</w:t>
      </w:r>
      <w:r w:rsidR="00E75B01" w:rsidRPr="00BD6C34">
        <w:rPr>
          <w:rFonts w:ascii="Arial" w:hAnsi="Arial" w:cs="Arial"/>
          <w:lang w:val="es-ES_tradnl"/>
        </w:rPr>
        <w:t xml:space="preserve">, N°256, 1 de agosto de 1907 y Sucesos, N°596, 26 de abril de 1914. Fuente: </w:t>
      </w:r>
      <w:r w:rsidR="00635EF3" w:rsidRPr="00BD6C34">
        <w:rPr>
          <w:rFonts w:ascii="Arial" w:hAnsi="Arial" w:cs="Arial"/>
          <w:lang w:val="es-ES_tradnl"/>
        </w:rPr>
        <w:t>www.</w:t>
      </w:r>
      <w:r w:rsidR="00E75B01" w:rsidRPr="00BD6C34">
        <w:rPr>
          <w:rFonts w:ascii="Arial" w:hAnsi="Arial" w:cs="Arial"/>
          <w:lang w:val="es-ES_tradnl"/>
        </w:rPr>
        <w:t>memoriachilena.cl</w:t>
      </w:r>
    </w:p>
    <w:p w14:paraId="084E8413" w14:textId="2CC37E16" w:rsidR="0029324B" w:rsidRPr="00BD6C34" w:rsidRDefault="001D03F7" w:rsidP="0029324B">
      <w:pPr>
        <w:spacing w:line="23" w:lineRule="atLeast"/>
        <w:jc w:val="both"/>
        <w:rPr>
          <w:rFonts w:ascii="Arial" w:hAnsi="Arial" w:cs="Arial"/>
          <w:lang w:val="es-ES_tradnl"/>
        </w:rPr>
      </w:pPr>
      <w:r w:rsidRPr="00BD6C34">
        <w:rPr>
          <w:rFonts w:ascii="Arial" w:hAnsi="Arial" w:cs="Arial"/>
          <w:lang w:val="es-ES_tradnl"/>
        </w:rPr>
        <w:t xml:space="preserve">Hasta ese entonces, la fuerza motriz de los funiculares porteños se basaba en la energía hidráulica y un sistema de tracción que presentaba diversas complejidades. Por lo tanto, la inauguración del ascensor eléctrico </w:t>
      </w:r>
      <w:r w:rsidR="00F05453" w:rsidRPr="00BD6C34">
        <w:rPr>
          <w:rFonts w:ascii="Arial" w:hAnsi="Arial" w:cs="Arial"/>
          <w:lang w:val="es-ES_tradnl"/>
        </w:rPr>
        <w:t>del cerro Barón</w:t>
      </w:r>
      <w:r w:rsidR="00924DC4" w:rsidRPr="00BD6C34">
        <w:rPr>
          <w:rFonts w:ascii="Arial" w:hAnsi="Arial" w:cs="Arial"/>
          <w:lang w:val="es-ES_tradnl"/>
        </w:rPr>
        <w:t xml:space="preserve"> (190</w:t>
      </w:r>
      <w:r w:rsidR="00581134" w:rsidRPr="00BD6C34">
        <w:rPr>
          <w:rFonts w:ascii="Arial" w:hAnsi="Arial" w:cs="Arial"/>
          <w:lang w:val="es-ES_tradnl"/>
        </w:rPr>
        <w:t>6</w:t>
      </w:r>
      <w:r w:rsidR="00924DC4" w:rsidRPr="00BD6C34">
        <w:rPr>
          <w:rFonts w:ascii="Arial" w:hAnsi="Arial" w:cs="Arial"/>
          <w:lang w:val="es-ES_tradnl"/>
        </w:rPr>
        <w:t>)</w:t>
      </w:r>
      <w:r w:rsidR="00F05453" w:rsidRPr="00BD6C34">
        <w:rPr>
          <w:rFonts w:ascii="Arial" w:hAnsi="Arial" w:cs="Arial"/>
          <w:lang w:val="es-ES_tradnl"/>
        </w:rPr>
        <w:t xml:space="preserve">, con una extensión de casi 100 metros, </w:t>
      </w:r>
      <w:r w:rsidRPr="00BD6C34">
        <w:rPr>
          <w:rFonts w:ascii="Arial" w:hAnsi="Arial" w:cs="Arial"/>
          <w:lang w:val="es-ES_tradnl"/>
        </w:rPr>
        <w:t xml:space="preserve">llegando a la cota de los 75 metros de altura, </w:t>
      </w:r>
      <w:r w:rsidR="00F05453" w:rsidRPr="00BD6C34">
        <w:rPr>
          <w:rFonts w:ascii="Arial" w:hAnsi="Arial" w:cs="Arial"/>
          <w:lang w:val="es-ES_tradnl"/>
        </w:rPr>
        <w:t>fue</w:t>
      </w:r>
      <w:r w:rsidRPr="00BD6C34">
        <w:rPr>
          <w:rFonts w:ascii="Arial" w:hAnsi="Arial" w:cs="Arial"/>
          <w:lang w:val="es-ES_tradnl"/>
        </w:rPr>
        <w:t xml:space="preserve"> una innovación relevante para este medio de transporte y sus usuarios.</w:t>
      </w:r>
      <w:r w:rsidR="00F05453" w:rsidRPr="00BD6C34">
        <w:rPr>
          <w:rFonts w:ascii="Arial" w:hAnsi="Arial" w:cs="Arial"/>
          <w:lang w:val="es-ES_tradnl"/>
        </w:rPr>
        <w:t xml:space="preserve"> </w:t>
      </w:r>
      <w:r w:rsidR="00924DC4" w:rsidRPr="00BD6C34">
        <w:rPr>
          <w:rFonts w:ascii="Arial" w:hAnsi="Arial" w:cs="Arial"/>
          <w:lang w:val="es-ES_tradnl"/>
        </w:rPr>
        <w:t>(Peña Muñoz en Calderón, 1986, p. 473)</w:t>
      </w:r>
      <w:r w:rsidR="00F05453" w:rsidRPr="00BD6C34">
        <w:rPr>
          <w:rFonts w:ascii="Arial" w:hAnsi="Arial" w:cs="Arial"/>
          <w:lang w:val="es-ES_tradnl"/>
        </w:rPr>
        <w:t xml:space="preserve">. </w:t>
      </w:r>
      <w:r w:rsidR="00924DC4" w:rsidRPr="00BD6C34">
        <w:rPr>
          <w:rFonts w:ascii="Arial" w:hAnsi="Arial" w:cs="Arial"/>
          <w:lang w:val="es-ES_tradnl"/>
        </w:rPr>
        <w:t>E</w:t>
      </w:r>
      <w:r w:rsidR="00F05453" w:rsidRPr="00BD6C34">
        <w:rPr>
          <w:rFonts w:ascii="Arial" w:hAnsi="Arial" w:cs="Arial"/>
          <w:lang w:val="es-ES_tradnl"/>
        </w:rPr>
        <w:t xml:space="preserve">sta máquina entregó conectividad </w:t>
      </w:r>
      <w:r w:rsidRPr="00BD6C34">
        <w:rPr>
          <w:rFonts w:ascii="Arial" w:hAnsi="Arial" w:cs="Arial"/>
          <w:lang w:val="es-ES_tradnl"/>
        </w:rPr>
        <w:t xml:space="preserve">a los </w:t>
      </w:r>
      <w:r w:rsidR="00924DC4" w:rsidRPr="00BD6C34">
        <w:rPr>
          <w:rFonts w:ascii="Arial" w:hAnsi="Arial" w:cs="Arial"/>
          <w:lang w:val="es-ES_tradnl"/>
        </w:rPr>
        <w:t xml:space="preserve">treinta mil </w:t>
      </w:r>
      <w:r w:rsidR="00F05453" w:rsidRPr="00BD6C34">
        <w:rPr>
          <w:rFonts w:ascii="Arial" w:hAnsi="Arial" w:cs="Arial"/>
          <w:lang w:val="es-ES_tradnl"/>
        </w:rPr>
        <w:t>habitantes</w:t>
      </w:r>
      <w:r w:rsidRPr="00BD6C34">
        <w:rPr>
          <w:rFonts w:ascii="Arial" w:hAnsi="Arial" w:cs="Arial"/>
          <w:lang w:val="es-ES_tradnl"/>
        </w:rPr>
        <w:t xml:space="preserve"> del cerro Barón</w:t>
      </w:r>
      <w:r w:rsidR="00F05453" w:rsidRPr="00BD6C34">
        <w:rPr>
          <w:rFonts w:ascii="Arial" w:hAnsi="Arial" w:cs="Arial"/>
          <w:lang w:val="es-ES_tradnl"/>
        </w:rPr>
        <w:t xml:space="preserve"> </w:t>
      </w:r>
      <w:r w:rsidR="00924DC4" w:rsidRPr="00BD6C34">
        <w:rPr>
          <w:rFonts w:ascii="Arial" w:hAnsi="Arial" w:cs="Arial"/>
          <w:lang w:val="es-ES_tradnl"/>
        </w:rPr>
        <w:t>(</w:t>
      </w:r>
      <w:r w:rsidR="000602A7" w:rsidRPr="00BD6C34">
        <w:rPr>
          <w:rFonts w:ascii="Arial" w:hAnsi="Arial" w:cs="Arial"/>
          <w:lang w:val="es-ES_tradnl"/>
        </w:rPr>
        <w:t xml:space="preserve">República de Chile. Dirección General de Estadística, </w:t>
      </w:r>
      <w:r w:rsidR="00924DC4" w:rsidRPr="00BD6C34">
        <w:rPr>
          <w:rFonts w:ascii="Arial" w:hAnsi="Arial" w:cs="Arial"/>
          <w:lang w:val="es-ES_tradnl"/>
        </w:rPr>
        <w:t>1920)</w:t>
      </w:r>
      <w:r w:rsidR="007E6B37" w:rsidRPr="00BD6C34">
        <w:rPr>
          <w:rFonts w:ascii="Arial" w:hAnsi="Arial" w:cs="Arial"/>
          <w:lang w:val="es-ES_tradnl"/>
        </w:rPr>
        <w:t xml:space="preserve"> que constituían una sexta parte de la población total de la ciudad</w:t>
      </w:r>
      <w:r w:rsidR="001A49E2">
        <w:rPr>
          <w:rFonts w:ascii="Arial" w:hAnsi="Arial" w:cs="Arial"/>
          <w:lang w:val="es-ES_tradnl"/>
        </w:rPr>
        <w:t xml:space="preserve"> y </w:t>
      </w:r>
      <w:r w:rsidR="00F05453" w:rsidRPr="00BD6C34">
        <w:rPr>
          <w:rFonts w:ascii="Arial" w:hAnsi="Arial" w:cs="Arial"/>
          <w:lang w:val="es-ES_tradnl"/>
        </w:rPr>
        <w:t>estaban mayoritariamente vinculados al trabajo ferroviario en torno a la Maestranza</w:t>
      </w:r>
      <w:r w:rsidR="00924DC4" w:rsidRPr="00BD6C34">
        <w:rPr>
          <w:rFonts w:ascii="Arial" w:hAnsi="Arial" w:cs="Arial"/>
          <w:lang w:val="es-ES_tradnl"/>
        </w:rPr>
        <w:t xml:space="preserve"> de Ferrocarriles</w:t>
      </w:r>
      <w:r w:rsidR="00F05453" w:rsidRPr="00BD6C34">
        <w:rPr>
          <w:rFonts w:ascii="Arial" w:hAnsi="Arial" w:cs="Arial"/>
          <w:lang w:val="es-ES_tradnl"/>
        </w:rPr>
        <w:t>.</w:t>
      </w:r>
      <w:r w:rsidR="00924DC4" w:rsidRPr="00BD6C34">
        <w:rPr>
          <w:rFonts w:ascii="Arial" w:hAnsi="Arial" w:cs="Arial"/>
          <w:lang w:val="es-ES_tradnl"/>
        </w:rPr>
        <w:t xml:space="preserve"> </w:t>
      </w:r>
      <w:r w:rsidR="00C6064F" w:rsidRPr="00BD6C34">
        <w:rPr>
          <w:rFonts w:ascii="Arial" w:hAnsi="Arial" w:cs="Arial"/>
          <w:lang w:val="es-ES_tradnl"/>
        </w:rPr>
        <w:t>Se trataba, por tanto, de un cerro de ‘clase obrera’.</w:t>
      </w:r>
      <w:r w:rsidR="0027133C" w:rsidRPr="00BD6C34">
        <w:rPr>
          <w:rFonts w:ascii="Arial" w:hAnsi="Arial" w:cs="Arial"/>
          <w:lang w:val="es-ES_tradnl"/>
        </w:rPr>
        <w:t xml:space="preserve"> </w:t>
      </w:r>
      <w:r w:rsidR="00924DC4" w:rsidRPr="00BD6C34">
        <w:rPr>
          <w:rFonts w:ascii="Arial" w:hAnsi="Arial" w:cs="Arial"/>
          <w:lang w:val="es-ES_tradnl"/>
        </w:rPr>
        <w:t>Cerca de ahí, en avenida Argentina, se construyó en 1916 el ascensor Polanco</w:t>
      </w:r>
      <w:r w:rsidR="0029324B" w:rsidRPr="00BD6C34">
        <w:rPr>
          <w:rFonts w:ascii="Arial" w:hAnsi="Arial" w:cs="Arial"/>
          <w:lang w:val="es-ES_tradnl"/>
        </w:rPr>
        <w:t xml:space="preserve">, el que, en rigor, es el único ascensor </w:t>
      </w:r>
      <w:r w:rsidR="000602A7" w:rsidRPr="00BD6C34">
        <w:rPr>
          <w:rFonts w:ascii="Arial" w:hAnsi="Arial" w:cs="Arial"/>
          <w:lang w:val="es-ES_tradnl"/>
        </w:rPr>
        <w:t xml:space="preserve">propiamente tal de </w:t>
      </w:r>
      <w:r w:rsidR="00C4118B">
        <w:rPr>
          <w:rFonts w:ascii="Arial" w:hAnsi="Arial" w:cs="Arial"/>
          <w:lang w:val="es-ES_tradnl"/>
        </w:rPr>
        <w:t>Valparaíso</w:t>
      </w:r>
      <w:r w:rsidR="00924DC4" w:rsidRPr="00BD6C34">
        <w:rPr>
          <w:rFonts w:ascii="Arial" w:hAnsi="Arial" w:cs="Arial"/>
          <w:lang w:val="es-ES_tradnl"/>
        </w:rPr>
        <w:t>. Con acceso a los 34 metros de altura en su estación de arribo</w:t>
      </w:r>
      <w:r w:rsidR="00F15E72" w:rsidRPr="00BD6C34">
        <w:rPr>
          <w:rFonts w:ascii="Arial" w:hAnsi="Arial" w:cs="Arial"/>
          <w:lang w:val="es-ES_tradnl"/>
        </w:rPr>
        <w:t xml:space="preserve"> (Estrada, 2012)</w:t>
      </w:r>
      <w:r w:rsidR="00924DC4" w:rsidRPr="00BD6C34">
        <w:rPr>
          <w:rFonts w:ascii="Arial" w:hAnsi="Arial" w:cs="Arial"/>
          <w:lang w:val="es-ES_tradnl"/>
        </w:rPr>
        <w:t>, fue visto en su momento por la opinión pública como “un ascensor moderno”</w:t>
      </w:r>
      <w:r w:rsidRPr="00BD6C34">
        <w:rPr>
          <w:rFonts w:ascii="Arial" w:hAnsi="Arial" w:cs="Arial"/>
          <w:lang w:val="es-ES_tradnl"/>
        </w:rPr>
        <w:t>, ya que no descansaba sobre rieles, sino ascendía verticalmente, al igual que en los edificios</w:t>
      </w:r>
      <w:r w:rsidR="00581134" w:rsidRPr="00BD6C34">
        <w:rPr>
          <w:rFonts w:ascii="Arial" w:hAnsi="Arial" w:cs="Arial"/>
          <w:lang w:val="es-ES_tradnl"/>
        </w:rPr>
        <w:t xml:space="preserve"> (Figura </w:t>
      </w:r>
      <w:r w:rsidR="003A356C" w:rsidRPr="00BD6C34">
        <w:rPr>
          <w:rFonts w:ascii="Arial" w:hAnsi="Arial" w:cs="Arial"/>
          <w:lang w:val="es-ES_tradnl"/>
        </w:rPr>
        <w:t>8</w:t>
      </w:r>
      <w:r w:rsidR="00581134" w:rsidRPr="00BD6C34">
        <w:rPr>
          <w:rFonts w:ascii="Arial" w:hAnsi="Arial" w:cs="Arial"/>
          <w:lang w:val="es-ES_tradnl"/>
        </w:rPr>
        <w:t>)</w:t>
      </w:r>
      <w:r w:rsidR="0029324B" w:rsidRPr="00BD6C34">
        <w:rPr>
          <w:rFonts w:ascii="Arial" w:hAnsi="Arial" w:cs="Arial"/>
          <w:lang w:val="es-ES_tradnl"/>
        </w:rPr>
        <w:t xml:space="preserve">. Se aplaudía a los “cómodos y nuevos </w:t>
      </w:r>
      <w:proofErr w:type="spellStart"/>
      <w:r w:rsidR="0029324B" w:rsidRPr="00BD6C34">
        <w:rPr>
          <w:rFonts w:ascii="Arial" w:hAnsi="Arial" w:cs="Arial"/>
          <w:lang w:val="es-ES_tradnl"/>
        </w:rPr>
        <w:t>wagones</w:t>
      </w:r>
      <w:proofErr w:type="spellEnd"/>
      <w:r w:rsidR="0029324B" w:rsidRPr="00BD6C34">
        <w:rPr>
          <w:rFonts w:ascii="Arial" w:hAnsi="Arial" w:cs="Arial"/>
          <w:lang w:val="es-ES_tradnl"/>
        </w:rPr>
        <w:t xml:space="preserve"> [sic]” y se expresaba que:</w:t>
      </w:r>
    </w:p>
    <w:p w14:paraId="0E9D46F8" w14:textId="56BE86D2" w:rsidR="004F7901" w:rsidRPr="00BD6C34" w:rsidRDefault="0029324B" w:rsidP="004F7901">
      <w:pPr>
        <w:spacing w:line="23" w:lineRule="atLeast"/>
        <w:jc w:val="both"/>
        <w:rPr>
          <w:rFonts w:ascii="Arial" w:hAnsi="Arial" w:cs="Arial"/>
          <w:lang w:val="es-ES_tradnl"/>
        </w:rPr>
      </w:pPr>
      <w:r w:rsidRPr="00BD6C34">
        <w:rPr>
          <w:rFonts w:ascii="Arial" w:hAnsi="Arial" w:cs="Arial"/>
          <w:lang w:val="es-ES_tradnl"/>
        </w:rPr>
        <w:t>“Con esta nueva instalación en uno de los barrios más populosos de Valparaíso, a la vez que proporcionará positivos servicios al público, embellecerá al mismo tiempo el Cerro Polanco. Es de felicitarse el alto espíritu de progreso que guía a esta clase de empresas al construir en puntos tan difíciles por su estructura, obras de ingeniería de tal magnitud</w:t>
      </w:r>
      <w:r w:rsidR="004F7901" w:rsidRPr="00BD6C34">
        <w:rPr>
          <w:rFonts w:ascii="Arial" w:hAnsi="Arial" w:cs="Arial"/>
          <w:lang w:val="es-ES_tradnl"/>
        </w:rPr>
        <w:t xml:space="preserve">. </w:t>
      </w:r>
      <w:bookmarkStart w:id="5" w:name="_Hlk536011812"/>
      <w:r w:rsidR="004F7901" w:rsidRPr="00BD6C34">
        <w:rPr>
          <w:rFonts w:ascii="Arial" w:hAnsi="Arial" w:cs="Arial"/>
          <w:lang w:val="es-ES_tradnl"/>
        </w:rPr>
        <w:t>(“Un ascensor moderno”</w:t>
      </w:r>
      <w:bookmarkEnd w:id="5"/>
      <w:r w:rsidR="004F7901" w:rsidRPr="00BD6C34">
        <w:rPr>
          <w:rFonts w:ascii="Arial" w:hAnsi="Arial" w:cs="Arial"/>
          <w:lang w:val="es-ES_tradnl"/>
        </w:rPr>
        <w:t>, s/p).</w:t>
      </w:r>
    </w:p>
    <w:p w14:paraId="6646F962" w14:textId="70B64D90" w:rsidR="00581134" w:rsidRPr="00BD6C34" w:rsidRDefault="00581134" w:rsidP="00581134">
      <w:pPr>
        <w:spacing w:line="23" w:lineRule="atLeast"/>
        <w:jc w:val="center"/>
        <w:rPr>
          <w:rFonts w:ascii="Arial" w:hAnsi="Arial" w:cs="Arial"/>
          <w:lang w:val="es-ES_tradnl"/>
        </w:rPr>
      </w:pPr>
      <w:r w:rsidRPr="00BD6C34">
        <w:rPr>
          <w:noProof/>
          <w:lang w:val="es-ES_tradnl" w:eastAsia="es-ES"/>
        </w:rPr>
        <w:lastRenderedPageBreak/>
        <w:drawing>
          <wp:inline distT="0" distB="0" distL="0" distR="0" wp14:anchorId="0789C9A1" wp14:editId="4C08D1FF">
            <wp:extent cx="4166559" cy="4045813"/>
            <wp:effectExtent l="0" t="0" r="571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4218221" cy="4095978"/>
                    </a:xfrm>
                    <a:prstGeom prst="rect">
                      <a:avLst/>
                    </a:prstGeom>
                    <a:noFill/>
                    <a:ln>
                      <a:noFill/>
                    </a:ln>
                  </pic:spPr>
                </pic:pic>
              </a:graphicData>
            </a:graphic>
          </wp:inline>
        </w:drawing>
      </w:r>
    </w:p>
    <w:p w14:paraId="1CCA9409" w14:textId="512D28EF" w:rsidR="00581134" w:rsidRPr="00BD6C34" w:rsidRDefault="00581134" w:rsidP="00581134">
      <w:pPr>
        <w:spacing w:line="23" w:lineRule="atLeast"/>
        <w:jc w:val="center"/>
        <w:rPr>
          <w:rFonts w:ascii="Arial" w:hAnsi="Arial" w:cs="Arial"/>
          <w:lang w:val="es-ES_tradnl"/>
        </w:rPr>
      </w:pPr>
      <w:r w:rsidRPr="00BD6C34">
        <w:rPr>
          <w:rFonts w:ascii="Arial" w:hAnsi="Arial" w:cs="Arial"/>
          <w:lang w:val="es-ES_tradnl"/>
        </w:rPr>
        <w:t xml:space="preserve">Figura </w:t>
      </w:r>
      <w:r w:rsidR="003A356C" w:rsidRPr="00BD6C34">
        <w:rPr>
          <w:rFonts w:ascii="Arial" w:hAnsi="Arial" w:cs="Arial"/>
          <w:lang w:val="es-ES_tradnl"/>
        </w:rPr>
        <w:t>8</w:t>
      </w:r>
      <w:r w:rsidRPr="00BD6C34">
        <w:rPr>
          <w:rFonts w:ascii="Arial" w:hAnsi="Arial" w:cs="Arial"/>
          <w:lang w:val="es-ES_tradnl"/>
        </w:rPr>
        <w:t>. Fotorreportaje de la Revista Sucesos que cubre la inauguración del ascensor Polanco. Sucesos, N°706, 6 de abril de 1916. Fuente: www.memoriachilena.cl</w:t>
      </w:r>
    </w:p>
    <w:p w14:paraId="27119E40" w14:textId="121B8872" w:rsidR="000602A7" w:rsidRPr="00BD6C34" w:rsidRDefault="001D03F7" w:rsidP="00550FAD">
      <w:pPr>
        <w:spacing w:line="23" w:lineRule="atLeast"/>
        <w:jc w:val="both"/>
        <w:rPr>
          <w:rFonts w:ascii="Arial" w:hAnsi="Arial" w:cs="Arial"/>
          <w:lang w:val="es-ES_tradnl"/>
        </w:rPr>
      </w:pPr>
      <w:r w:rsidRPr="00BD6C34">
        <w:rPr>
          <w:rFonts w:ascii="Arial" w:hAnsi="Arial" w:cs="Arial"/>
          <w:lang w:val="es-ES_tradnl"/>
        </w:rPr>
        <w:t xml:space="preserve">A diferencia de las publicaciones sobre los problemas de inseguridad del cerro Mariposa y otros, </w:t>
      </w:r>
      <w:r w:rsidR="002F3488" w:rsidRPr="00BD6C34">
        <w:rPr>
          <w:rFonts w:ascii="Arial" w:hAnsi="Arial" w:cs="Arial"/>
          <w:lang w:val="es-ES_tradnl"/>
        </w:rPr>
        <w:t>e</w:t>
      </w:r>
      <w:r w:rsidR="0029324B" w:rsidRPr="00BD6C34">
        <w:rPr>
          <w:rFonts w:ascii="Arial" w:hAnsi="Arial" w:cs="Arial"/>
          <w:lang w:val="es-ES_tradnl"/>
        </w:rPr>
        <w:t xml:space="preserve">sta descripción del ascensor Polanco, resaltando tres dimensiones de su modernidad (servicio público, estética urbana e ingeniería) presagiaba un desenvolvimiento exitoso de los ascensores durante las décadas siguientes. No obstante, un </w:t>
      </w:r>
      <w:r w:rsidR="007E6B37" w:rsidRPr="00BD6C34">
        <w:rPr>
          <w:rFonts w:ascii="Arial" w:hAnsi="Arial" w:cs="Arial"/>
          <w:lang w:val="es-ES_tradnl"/>
        </w:rPr>
        <w:t xml:space="preserve">cambiante </w:t>
      </w:r>
      <w:r w:rsidR="0029324B" w:rsidRPr="00BD6C34">
        <w:rPr>
          <w:rFonts w:ascii="Arial" w:hAnsi="Arial" w:cs="Arial"/>
          <w:lang w:val="es-ES_tradnl"/>
        </w:rPr>
        <w:t>contexto social y tecnológico promovió nuevas situaciones.</w:t>
      </w:r>
    </w:p>
    <w:p w14:paraId="38D49EC5" w14:textId="4E44AD53" w:rsidR="002B2AF8" w:rsidRPr="00BD6C34" w:rsidRDefault="002F3488" w:rsidP="002B2AF8">
      <w:pPr>
        <w:spacing w:line="23" w:lineRule="atLeast"/>
        <w:jc w:val="both"/>
        <w:rPr>
          <w:rFonts w:ascii="Arial" w:hAnsi="Arial" w:cs="Arial"/>
          <w:b/>
          <w:lang w:val="es-ES_tradnl"/>
        </w:rPr>
      </w:pPr>
      <w:r w:rsidRPr="00BD6C34">
        <w:rPr>
          <w:rFonts w:ascii="Arial" w:hAnsi="Arial" w:cs="Arial"/>
          <w:b/>
          <w:lang w:val="es-ES_tradnl"/>
        </w:rPr>
        <w:t>5</w:t>
      </w:r>
      <w:r w:rsidR="002B2AF8" w:rsidRPr="00BD6C34">
        <w:rPr>
          <w:rFonts w:ascii="Arial" w:hAnsi="Arial" w:cs="Arial"/>
          <w:b/>
          <w:lang w:val="es-ES_tradnl"/>
        </w:rPr>
        <w:t>. El rol de los actores privados en la expansión del sistema</w:t>
      </w:r>
    </w:p>
    <w:p w14:paraId="4FDBB06D" w14:textId="0C55754F" w:rsidR="002B2AF8" w:rsidRPr="00BD6C34" w:rsidRDefault="000602A7" w:rsidP="002B2AF8">
      <w:pPr>
        <w:spacing w:line="23" w:lineRule="atLeast"/>
        <w:jc w:val="both"/>
        <w:rPr>
          <w:rFonts w:ascii="Arial" w:hAnsi="Arial" w:cs="Arial"/>
          <w:lang w:val="es-ES_tradnl"/>
        </w:rPr>
      </w:pPr>
      <w:r w:rsidRPr="00BD6C34">
        <w:rPr>
          <w:rFonts w:ascii="Arial" w:hAnsi="Arial" w:cs="Arial"/>
          <w:lang w:val="es-ES_tradnl"/>
        </w:rPr>
        <w:t>C</w:t>
      </w:r>
      <w:r w:rsidR="002B2AF8" w:rsidRPr="00BD6C34">
        <w:rPr>
          <w:rFonts w:ascii="Arial" w:hAnsi="Arial" w:cs="Arial"/>
          <w:lang w:val="es-ES_tradnl"/>
        </w:rPr>
        <w:t xml:space="preserve">omo se </w:t>
      </w:r>
      <w:r w:rsidRPr="00BD6C34">
        <w:rPr>
          <w:rFonts w:ascii="Arial" w:hAnsi="Arial" w:cs="Arial"/>
          <w:lang w:val="es-ES_tradnl"/>
        </w:rPr>
        <w:t>señaló</w:t>
      </w:r>
      <w:r w:rsidR="002B2AF8" w:rsidRPr="00BD6C34">
        <w:rPr>
          <w:rFonts w:ascii="Arial" w:hAnsi="Arial" w:cs="Arial"/>
          <w:lang w:val="es-ES_tradnl"/>
        </w:rPr>
        <w:t>, fueron actores privados los que estuvieron tras la puesta en marcha de los funiculares porteños, tal como ocurría con los otros medios de movilización existentes en la ciudad</w:t>
      </w:r>
      <w:r w:rsidRPr="00BD6C34">
        <w:rPr>
          <w:rFonts w:ascii="Arial" w:hAnsi="Arial" w:cs="Arial"/>
          <w:lang w:val="es-ES_tradnl"/>
        </w:rPr>
        <w:t xml:space="preserve"> –‘</w:t>
      </w:r>
      <w:r w:rsidR="002B2AF8" w:rsidRPr="00BD6C34">
        <w:rPr>
          <w:rFonts w:ascii="Arial" w:hAnsi="Arial" w:cs="Arial"/>
          <w:lang w:val="es-ES_tradnl"/>
        </w:rPr>
        <w:t>carros de sangre</w:t>
      </w:r>
      <w:r w:rsidRPr="00BD6C34">
        <w:rPr>
          <w:rFonts w:ascii="Arial" w:hAnsi="Arial" w:cs="Arial"/>
          <w:lang w:val="es-ES_tradnl"/>
        </w:rPr>
        <w:t>’ y tranvías eléctricos-</w:t>
      </w:r>
      <w:r w:rsidR="002B2AF8" w:rsidRPr="00BD6C34">
        <w:rPr>
          <w:rFonts w:ascii="Arial" w:hAnsi="Arial" w:cs="Arial"/>
          <w:lang w:val="es-ES_tradnl"/>
        </w:rPr>
        <w:t xml:space="preserve"> que operaron bajo una concesión municipal (</w:t>
      </w:r>
      <w:proofErr w:type="spellStart"/>
      <w:r w:rsidR="00522CA0">
        <w:rPr>
          <w:rFonts w:ascii="Arial" w:hAnsi="Arial" w:cs="Arial"/>
          <w:lang w:val="es-ES_tradnl"/>
        </w:rPr>
        <w:t>Martland</w:t>
      </w:r>
      <w:proofErr w:type="spellEnd"/>
      <w:r w:rsidR="00522CA0">
        <w:rPr>
          <w:rFonts w:ascii="Arial" w:hAnsi="Arial" w:cs="Arial"/>
          <w:lang w:val="es-ES_tradnl"/>
        </w:rPr>
        <w:t xml:space="preserve">, 2017; </w:t>
      </w:r>
      <w:r w:rsidR="002B2AF8" w:rsidRPr="00BD6C34">
        <w:rPr>
          <w:rFonts w:ascii="Arial" w:hAnsi="Arial" w:cs="Arial"/>
          <w:lang w:val="es-ES_tradnl"/>
        </w:rPr>
        <w:t>Castillo y Vila, 2017). Pero</w:t>
      </w:r>
      <w:r w:rsidR="00522CA0">
        <w:rPr>
          <w:rFonts w:ascii="Arial" w:hAnsi="Arial" w:cs="Arial"/>
          <w:lang w:val="es-ES_tradnl"/>
        </w:rPr>
        <w:t xml:space="preserve"> </w:t>
      </w:r>
      <w:r w:rsidR="002B2AF8" w:rsidRPr="00BD6C34">
        <w:rPr>
          <w:rFonts w:ascii="Arial" w:hAnsi="Arial" w:cs="Arial"/>
          <w:lang w:val="es-ES_tradnl"/>
        </w:rPr>
        <w:t xml:space="preserve">no fueron servicios monopólicos, ya que surgieron distintos tipos de compañías. En un principio, fueron comerciantes extranjeros los que levantaron la idea de conectar el Plan con los sectores altos a través de ascensores. </w:t>
      </w:r>
      <w:r w:rsidR="007E6B37" w:rsidRPr="00BD6C34">
        <w:rPr>
          <w:rFonts w:ascii="Arial" w:hAnsi="Arial" w:cs="Arial"/>
          <w:lang w:val="es-ES_tradnl"/>
        </w:rPr>
        <w:t>F</w:t>
      </w:r>
      <w:r w:rsidR="002B2AF8" w:rsidRPr="00BD6C34">
        <w:rPr>
          <w:rFonts w:ascii="Arial" w:hAnsi="Arial" w:cs="Arial"/>
          <w:lang w:val="es-ES_tradnl"/>
        </w:rPr>
        <w:t>ue el caso del primer intento</w:t>
      </w:r>
      <w:r w:rsidRPr="00BD6C34">
        <w:rPr>
          <w:rFonts w:ascii="Arial" w:hAnsi="Arial" w:cs="Arial"/>
          <w:lang w:val="es-ES_tradnl"/>
        </w:rPr>
        <w:t>,</w:t>
      </w:r>
      <w:r w:rsidR="002B2AF8" w:rsidRPr="00BD6C34">
        <w:rPr>
          <w:rFonts w:ascii="Arial" w:hAnsi="Arial" w:cs="Arial"/>
          <w:lang w:val="es-ES_tradnl"/>
        </w:rPr>
        <w:t xml:space="preserve"> realizado por Isidoro </w:t>
      </w:r>
      <w:proofErr w:type="spellStart"/>
      <w:r w:rsidR="002B2AF8" w:rsidRPr="00BD6C34">
        <w:rPr>
          <w:rFonts w:ascii="Arial" w:hAnsi="Arial" w:cs="Arial"/>
          <w:lang w:val="es-ES_tradnl"/>
        </w:rPr>
        <w:t>Peiroulx</w:t>
      </w:r>
      <w:proofErr w:type="spellEnd"/>
      <w:r w:rsidR="002B2AF8" w:rsidRPr="00BD6C34">
        <w:rPr>
          <w:rFonts w:ascii="Arial" w:hAnsi="Arial" w:cs="Arial"/>
          <w:lang w:val="es-ES_tradnl"/>
        </w:rPr>
        <w:t xml:space="preserve">, quien en 1877 llevó al consejo municipal una solicitud con el fin de construir un </w:t>
      </w:r>
      <w:r w:rsidR="007A2DE0">
        <w:rPr>
          <w:rFonts w:ascii="Arial" w:hAnsi="Arial" w:cs="Arial"/>
          <w:lang w:val="es-ES_tradnl"/>
        </w:rPr>
        <w:t>funicula</w:t>
      </w:r>
      <w:r w:rsidR="002B2AF8" w:rsidRPr="00BD6C34">
        <w:rPr>
          <w:rFonts w:ascii="Arial" w:hAnsi="Arial" w:cs="Arial"/>
          <w:lang w:val="es-ES_tradnl"/>
        </w:rPr>
        <w:t>r, el que sin embargo nunca lleg</w:t>
      </w:r>
      <w:r w:rsidR="007A2DE0">
        <w:rPr>
          <w:rFonts w:ascii="Arial" w:hAnsi="Arial" w:cs="Arial"/>
          <w:lang w:val="es-ES_tradnl"/>
        </w:rPr>
        <w:t>ó</w:t>
      </w:r>
      <w:r w:rsidR="002B2AF8" w:rsidRPr="00BD6C34">
        <w:rPr>
          <w:rFonts w:ascii="Arial" w:hAnsi="Arial" w:cs="Arial"/>
          <w:lang w:val="es-ES_tradnl"/>
        </w:rPr>
        <w:t xml:space="preserve"> a concretarse (</w:t>
      </w:r>
      <w:proofErr w:type="spellStart"/>
      <w:r w:rsidR="002B2AF8" w:rsidRPr="00BD6C34">
        <w:rPr>
          <w:rFonts w:ascii="Arial" w:hAnsi="Arial" w:cs="Arial"/>
          <w:lang w:val="es-ES_tradnl"/>
        </w:rPr>
        <w:t>Migone</w:t>
      </w:r>
      <w:proofErr w:type="spellEnd"/>
      <w:r w:rsidR="002B2AF8" w:rsidRPr="00BD6C34">
        <w:rPr>
          <w:rFonts w:ascii="Arial" w:hAnsi="Arial" w:cs="Arial"/>
          <w:lang w:val="es-ES_tradnl"/>
        </w:rPr>
        <w:t xml:space="preserve"> y </w:t>
      </w:r>
      <w:proofErr w:type="spellStart"/>
      <w:r w:rsidR="002B2AF8" w:rsidRPr="00BD6C34">
        <w:rPr>
          <w:rFonts w:ascii="Arial" w:hAnsi="Arial" w:cs="Arial"/>
          <w:lang w:val="es-ES_tradnl"/>
        </w:rPr>
        <w:t>Pirozzi</w:t>
      </w:r>
      <w:proofErr w:type="spellEnd"/>
      <w:r w:rsidR="002B2AF8" w:rsidRPr="00BD6C34">
        <w:rPr>
          <w:rFonts w:ascii="Arial" w:hAnsi="Arial" w:cs="Arial"/>
          <w:lang w:val="es-ES_tradnl"/>
        </w:rPr>
        <w:t>, 19</w:t>
      </w:r>
      <w:r w:rsidR="007E6B37" w:rsidRPr="00BD6C34">
        <w:rPr>
          <w:rFonts w:ascii="Arial" w:hAnsi="Arial" w:cs="Arial"/>
          <w:lang w:val="es-ES_tradnl"/>
        </w:rPr>
        <w:t>9</w:t>
      </w:r>
      <w:r w:rsidR="002B2AF8" w:rsidRPr="00BD6C34">
        <w:rPr>
          <w:rFonts w:ascii="Arial" w:hAnsi="Arial" w:cs="Arial"/>
          <w:lang w:val="es-ES_tradnl"/>
        </w:rPr>
        <w:t xml:space="preserve">8; Cameron, 2007). </w:t>
      </w:r>
      <w:r w:rsidR="007E6B37" w:rsidRPr="00BD6C34">
        <w:rPr>
          <w:rFonts w:ascii="Arial" w:hAnsi="Arial" w:cs="Arial"/>
          <w:lang w:val="es-ES_tradnl"/>
        </w:rPr>
        <w:t>P</w:t>
      </w:r>
      <w:r w:rsidR="002B2AF8" w:rsidRPr="00BD6C34">
        <w:rPr>
          <w:rFonts w:ascii="Arial" w:hAnsi="Arial" w:cs="Arial"/>
          <w:lang w:val="es-ES_tradnl"/>
        </w:rPr>
        <w:t>asar</w:t>
      </w:r>
      <w:r w:rsidR="007E6B37" w:rsidRPr="00BD6C34">
        <w:rPr>
          <w:rFonts w:ascii="Arial" w:hAnsi="Arial" w:cs="Arial"/>
          <w:lang w:val="es-ES_tradnl"/>
        </w:rPr>
        <w:t>on</w:t>
      </w:r>
      <w:r w:rsidR="002B2AF8" w:rsidRPr="00BD6C34">
        <w:rPr>
          <w:rFonts w:ascii="Arial" w:hAnsi="Arial" w:cs="Arial"/>
          <w:lang w:val="es-ES_tradnl"/>
        </w:rPr>
        <w:t xml:space="preserve"> cinco años hasta que esta iniciativa se retom</w:t>
      </w:r>
      <w:r w:rsidR="007E6B37" w:rsidRPr="00BD6C34">
        <w:rPr>
          <w:rFonts w:ascii="Arial" w:hAnsi="Arial" w:cs="Arial"/>
          <w:lang w:val="es-ES_tradnl"/>
        </w:rPr>
        <w:t>ó</w:t>
      </w:r>
      <w:r w:rsidR="002B2AF8" w:rsidRPr="00BD6C34">
        <w:rPr>
          <w:rFonts w:ascii="Arial" w:hAnsi="Arial" w:cs="Arial"/>
          <w:lang w:val="es-ES_tradnl"/>
        </w:rPr>
        <w:t xml:space="preserve"> de la mano de un destacado intelectual de la ciudad, Liborio Brieva, quién inició una campaña en la prensa local con el fin de formar la Compañía de Ascensores Mecánicos de Valparaíso, la que quedó oficialmente constituida en 1882. Esta empresa estuvo detrás de la construcción del </w:t>
      </w:r>
      <w:r w:rsidRPr="00BD6C34">
        <w:rPr>
          <w:rFonts w:ascii="Arial" w:hAnsi="Arial" w:cs="Arial"/>
          <w:lang w:val="es-ES_tradnl"/>
        </w:rPr>
        <w:t>funicular</w:t>
      </w:r>
      <w:r w:rsidR="002B2AF8" w:rsidRPr="00BD6C34">
        <w:rPr>
          <w:rFonts w:ascii="Arial" w:hAnsi="Arial" w:cs="Arial"/>
          <w:lang w:val="es-ES_tradnl"/>
        </w:rPr>
        <w:t xml:space="preserve"> del cerro Concepción, que como vimos, fue el primero en entrar en operaciones el año de 1883</w:t>
      </w:r>
      <w:r w:rsidRPr="00BD6C34">
        <w:rPr>
          <w:rFonts w:ascii="Arial" w:hAnsi="Arial" w:cs="Arial"/>
          <w:lang w:val="es-ES_tradnl"/>
        </w:rPr>
        <w:t xml:space="preserve"> </w:t>
      </w:r>
      <w:r w:rsidR="002B2AF8" w:rsidRPr="00BD6C34">
        <w:rPr>
          <w:rFonts w:ascii="Arial" w:hAnsi="Arial" w:cs="Arial"/>
          <w:lang w:val="es-ES_tradnl"/>
        </w:rPr>
        <w:t>(Estrada, 2012).</w:t>
      </w:r>
    </w:p>
    <w:p w14:paraId="3A0C1CAA" w14:textId="772AE9F8" w:rsidR="002B2AF8" w:rsidRPr="00BD6C34" w:rsidRDefault="002B2AF8" w:rsidP="002B2AF8">
      <w:pPr>
        <w:spacing w:line="23" w:lineRule="atLeast"/>
        <w:jc w:val="both"/>
        <w:rPr>
          <w:rFonts w:ascii="Arial" w:hAnsi="Arial" w:cs="Arial"/>
          <w:lang w:val="es-ES_tradnl"/>
        </w:rPr>
      </w:pPr>
      <w:r w:rsidRPr="00BD6C34">
        <w:rPr>
          <w:rFonts w:ascii="Arial" w:hAnsi="Arial" w:cs="Arial"/>
          <w:lang w:val="es-ES_tradnl"/>
        </w:rPr>
        <w:lastRenderedPageBreak/>
        <w:t xml:space="preserve">Luego de comprobar el éxito del sistema, esta misma compañía estuvo tras </w:t>
      </w:r>
      <w:r w:rsidR="007E6B37" w:rsidRPr="00BD6C34">
        <w:rPr>
          <w:rFonts w:ascii="Arial" w:hAnsi="Arial" w:cs="Arial"/>
          <w:lang w:val="es-ES_tradnl"/>
        </w:rPr>
        <w:t xml:space="preserve">el estreno </w:t>
      </w:r>
      <w:r w:rsidRPr="00BD6C34">
        <w:rPr>
          <w:rFonts w:ascii="Arial" w:hAnsi="Arial" w:cs="Arial"/>
          <w:lang w:val="es-ES_tradnl"/>
        </w:rPr>
        <w:t xml:space="preserve">de los ascensores del cerro Cordillera </w:t>
      </w:r>
      <w:r w:rsidR="007E6B37" w:rsidRPr="00BD6C34">
        <w:rPr>
          <w:rFonts w:ascii="Arial" w:hAnsi="Arial" w:cs="Arial"/>
          <w:lang w:val="es-ES_tradnl"/>
        </w:rPr>
        <w:t>(</w:t>
      </w:r>
      <w:r w:rsidRPr="00BD6C34">
        <w:rPr>
          <w:rFonts w:ascii="Arial" w:hAnsi="Arial" w:cs="Arial"/>
          <w:lang w:val="es-ES_tradnl"/>
        </w:rPr>
        <w:t>1886</w:t>
      </w:r>
      <w:r w:rsidR="007E6B37" w:rsidRPr="00BD6C34">
        <w:rPr>
          <w:rFonts w:ascii="Arial" w:hAnsi="Arial" w:cs="Arial"/>
          <w:lang w:val="es-ES_tradnl"/>
        </w:rPr>
        <w:t>)</w:t>
      </w:r>
      <w:r w:rsidRPr="00BD6C34">
        <w:rPr>
          <w:rFonts w:ascii="Arial" w:hAnsi="Arial" w:cs="Arial"/>
          <w:lang w:val="es-ES_tradnl"/>
        </w:rPr>
        <w:t xml:space="preserve"> y Artillería </w:t>
      </w:r>
      <w:r w:rsidR="007E6B37" w:rsidRPr="00BD6C34">
        <w:rPr>
          <w:rFonts w:ascii="Arial" w:hAnsi="Arial" w:cs="Arial"/>
          <w:lang w:val="es-ES_tradnl"/>
        </w:rPr>
        <w:t>(</w:t>
      </w:r>
      <w:r w:rsidRPr="00BD6C34">
        <w:rPr>
          <w:rFonts w:ascii="Arial" w:hAnsi="Arial" w:cs="Arial"/>
          <w:lang w:val="es-ES_tradnl"/>
        </w:rPr>
        <w:t>1893</w:t>
      </w:r>
      <w:r w:rsidR="007E6B37" w:rsidRPr="00BD6C34">
        <w:rPr>
          <w:rFonts w:ascii="Arial" w:hAnsi="Arial" w:cs="Arial"/>
          <w:lang w:val="es-ES_tradnl"/>
        </w:rPr>
        <w:t>)</w:t>
      </w:r>
      <w:r w:rsidRPr="00BD6C34">
        <w:rPr>
          <w:rFonts w:ascii="Arial" w:hAnsi="Arial" w:cs="Arial"/>
          <w:lang w:val="es-ES_tradnl"/>
        </w:rPr>
        <w:t>. Estos tres ascensores -que funcionaban entre las 6 am y 10 pm- dejaban excelentes utilidades, debido al creciente número de pasajeros que los utilizaba (</w:t>
      </w:r>
      <w:bookmarkStart w:id="6" w:name="_Hlk535919819"/>
      <w:r w:rsidR="000715F5" w:rsidRPr="00BD6C34">
        <w:rPr>
          <w:rFonts w:ascii="Arial" w:hAnsi="Arial" w:cs="Arial"/>
          <w:lang w:val="es-ES_tradnl"/>
        </w:rPr>
        <w:t>Peña Muñoz en Calderón, 1986, p. 473</w:t>
      </w:r>
      <w:bookmarkEnd w:id="6"/>
      <w:r w:rsidRPr="00BD6C34">
        <w:rPr>
          <w:rFonts w:ascii="Arial" w:hAnsi="Arial" w:cs="Arial"/>
          <w:lang w:val="es-ES_tradnl"/>
        </w:rPr>
        <w:t>). De esta forma, se</w:t>
      </w:r>
      <w:r w:rsidR="009F71A5" w:rsidRPr="00BD6C34">
        <w:rPr>
          <w:rFonts w:ascii="Arial" w:hAnsi="Arial" w:cs="Arial"/>
          <w:lang w:val="es-ES_tradnl"/>
        </w:rPr>
        <w:t xml:space="preserve"> concretó un modelo de negocios</w:t>
      </w:r>
      <w:r w:rsidRPr="00BD6C34">
        <w:rPr>
          <w:rFonts w:ascii="Arial" w:hAnsi="Arial" w:cs="Arial"/>
          <w:lang w:val="es-ES_tradnl"/>
        </w:rPr>
        <w:t xml:space="preserve"> donde</w:t>
      </w:r>
      <w:r w:rsidR="009F71A5" w:rsidRPr="00BD6C34">
        <w:rPr>
          <w:rFonts w:ascii="Arial" w:hAnsi="Arial" w:cs="Arial"/>
          <w:lang w:val="es-ES_tradnl"/>
        </w:rPr>
        <w:t>,</w:t>
      </w:r>
      <w:r w:rsidRPr="00BD6C34">
        <w:rPr>
          <w:rFonts w:ascii="Arial" w:hAnsi="Arial" w:cs="Arial"/>
          <w:lang w:val="es-ES_tradnl"/>
        </w:rPr>
        <w:t xml:space="preserve"> con la venia y fiscalización de la autoridad</w:t>
      </w:r>
      <w:r w:rsidR="007E6B37" w:rsidRPr="00BD6C34">
        <w:rPr>
          <w:rFonts w:ascii="Arial" w:hAnsi="Arial" w:cs="Arial"/>
          <w:lang w:val="es-ES_tradnl"/>
        </w:rPr>
        <w:t xml:space="preserve"> municipal</w:t>
      </w:r>
      <w:r w:rsidRPr="00BD6C34">
        <w:rPr>
          <w:rFonts w:ascii="Arial" w:hAnsi="Arial" w:cs="Arial"/>
          <w:lang w:val="es-ES_tradnl"/>
        </w:rPr>
        <w:t>, un empresario particular podía constituir una empresa de transporte de pasajeros</w:t>
      </w:r>
      <w:r w:rsidR="002F3488" w:rsidRPr="00BD6C34">
        <w:rPr>
          <w:rFonts w:ascii="Arial" w:hAnsi="Arial" w:cs="Arial"/>
          <w:lang w:val="es-ES_tradnl"/>
        </w:rPr>
        <w:t>, es decir, pequeños y medianos capitalistas interesados en explotar el negocio</w:t>
      </w:r>
      <w:r w:rsidRPr="00BD6C34">
        <w:rPr>
          <w:rFonts w:ascii="Arial" w:hAnsi="Arial" w:cs="Arial"/>
          <w:lang w:val="es-ES_tradnl"/>
        </w:rPr>
        <w:t>. Est</w:t>
      </w:r>
      <w:r w:rsidR="002F3488" w:rsidRPr="00BD6C34">
        <w:rPr>
          <w:rFonts w:ascii="Arial" w:hAnsi="Arial" w:cs="Arial"/>
          <w:lang w:val="es-ES_tradnl"/>
        </w:rPr>
        <w:t xml:space="preserve">e fue el caso de </w:t>
      </w:r>
      <w:r w:rsidRPr="00BD6C34">
        <w:rPr>
          <w:rFonts w:ascii="Arial" w:hAnsi="Arial" w:cs="Arial"/>
          <w:lang w:val="es-ES_tradnl"/>
        </w:rPr>
        <w:t xml:space="preserve">los hermanos Ernesto y Ricardo </w:t>
      </w:r>
      <w:proofErr w:type="spellStart"/>
      <w:r w:rsidRPr="00BD6C34">
        <w:rPr>
          <w:rFonts w:ascii="Arial" w:hAnsi="Arial" w:cs="Arial"/>
          <w:lang w:val="es-ES_tradnl"/>
        </w:rPr>
        <w:t>Onfray</w:t>
      </w:r>
      <w:proofErr w:type="spellEnd"/>
      <w:r w:rsidRPr="00BD6C34">
        <w:rPr>
          <w:rFonts w:ascii="Arial" w:hAnsi="Arial" w:cs="Arial"/>
          <w:lang w:val="es-ES_tradnl"/>
        </w:rPr>
        <w:t>, quienes entre 1899 y 1913 pusieron en servicio nueve ascensores en distintos puntos de la ciudad, sirvien</w:t>
      </w:r>
      <w:r w:rsidR="009F71A5" w:rsidRPr="00BD6C34">
        <w:rPr>
          <w:rFonts w:ascii="Arial" w:hAnsi="Arial" w:cs="Arial"/>
          <w:lang w:val="es-ES_tradnl"/>
        </w:rPr>
        <w:t>do tanto a sectores acomodados -</w:t>
      </w:r>
      <w:r w:rsidRPr="00BD6C34">
        <w:rPr>
          <w:rFonts w:ascii="Arial" w:hAnsi="Arial" w:cs="Arial"/>
          <w:lang w:val="es-ES_tradnl"/>
        </w:rPr>
        <w:t>como el caso del cerro Bellav</w:t>
      </w:r>
      <w:r w:rsidR="009F71A5" w:rsidRPr="00BD6C34">
        <w:rPr>
          <w:rFonts w:ascii="Arial" w:hAnsi="Arial" w:cs="Arial"/>
          <w:lang w:val="es-ES_tradnl"/>
        </w:rPr>
        <w:t>ista-</w:t>
      </w:r>
      <w:r w:rsidR="002F3488" w:rsidRPr="00BD6C34">
        <w:rPr>
          <w:rFonts w:ascii="Arial" w:hAnsi="Arial" w:cs="Arial"/>
          <w:lang w:val="es-ES_tradnl"/>
        </w:rPr>
        <w:t xml:space="preserve"> y </w:t>
      </w:r>
      <w:r w:rsidR="009F71A5" w:rsidRPr="00BD6C34">
        <w:rPr>
          <w:rFonts w:ascii="Arial" w:hAnsi="Arial" w:cs="Arial"/>
          <w:lang w:val="es-ES_tradnl"/>
        </w:rPr>
        <w:t>a cerros populares, como el ascensor Lecheros</w:t>
      </w:r>
      <w:r w:rsidRPr="00BD6C34">
        <w:rPr>
          <w:rFonts w:ascii="Arial" w:hAnsi="Arial" w:cs="Arial"/>
          <w:lang w:val="es-ES_tradnl"/>
        </w:rPr>
        <w:t xml:space="preserve"> (Estrada, 2012). </w:t>
      </w:r>
    </w:p>
    <w:p w14:paraId="7DB48224" w14:textId="3E843C4C" w:rsidR="002B2AF8" w:rsidRPr="00BD6C34" w:rsidRDefault="002B2AF8" w:rsidP="002B2AF8">
      <w:pPr>
        <w:spacing w:line="23" w:lineRule="atLeast"/>
        <w:jc w:val="both"/>
        <w:rPr>
          <w:rFonts w:ascii="Arial" w:hAnsi="Arial" w:cs="Arial"/>
          <w:lang w:val="es-ES_tradnl"/>
        </w:rPr>
      </w:pPr>
      <w:r w:rsidRPr="00BD6C34">
        <w:rPr>
          <w:rFonts w:ascii="Arial" w:hAnsi="Arial" w:cs="Arial"/>
          <w:lang w:val="es-ES_tradnl"/>
        </w:rPr>
        <w:t>A este tipo de emprendimientos también se sumaron distintas compañías de ascensores, constituidas en algunos casos por vecinos de los cerros a los que servirían o también abiertas a inversionistas interesados en participar. Este fue el caso, por ejemplo, de la Sociedad de Ascensores del Cerro Alegre, que en 1901 habilitó el ascensor El Peral o también el de la Compañía de Ascensores del cerro Perdices e Inversionistas, que en 1931 inauguró su funicular en el cerro del mismo nombre (Estatutos Sociedad de Ascensores del Cerro Alegre, 1901; Estatutos de la Compañía de Ascensores Cerro Perdices, 1931).</w:t>
      </w:r>
    </w:p>
    <w:p w14:paraId="10F19DDC" w14:textId="73E99DD2" w:rsidR="002B2AF8" w:rsidRPr="00BD6C34" w:rsidRDefault="002B2AF8" w:rsidP="002B2AF8">
      <w:pPr>
        <w:spacing w:line="23" w:lineRule="atLeast"/>
        <w:jc w:val="both"/>
        <w:rPr>
          <w:rFonts w:ascii="Arial" w:hAnsi="Arial" w:cs="Arial"/>
          <w:lang w:val="es-ES_tradnl"/>
        </w:rPr>
      </w:pPr>
      <w:r w:rsidRPr="00BD6C34">
        <w:rPr>
          <w:rFonts w:ascii="Arial" w:hAnsi="Arial" w:cs="Arial"/>
          <w:lang w:val="es-ES_tradnl"/>
        </w:rPr>
        <w:t>Otro actor importante vinculado a este negocio fue el empresario local Federico Page, qui</w:t>
      </w:r>
      <w:r w:rsidR="007E6B37" w:rsidRPr="00BD6C34">
        <w:rPr>
          <w:rFonts w:ascii="Arial" w:hAnsi="Arial" w:cs="Arial"/>
          <w:lang w:val="es-ES_tradnl"/>
        </w:rPr>
        <w:t>e</w:t>
      </w:r>
      <w:r w:rsidRPr="00BD6C34">
        <w:rPr>
          <w:rFonts w:ascii="Arial" w:hAnsi="Arial" w:cs="Arial"/>
          <w:lang w:val="es-ES_tradnl"/>
        </w:rPr>
        <w:t xml:space="preserve">n entre 1903 y 1916 operó seis ascensores, cinco de los cuales se inauguraron entre 1905 y 1907 (Reina Victoria, Esmeralda, Mariposa, Florida, Arrayán), demostrando que ni la catástrofe causada por el terremoto de 1906 fue capaz de detener este tipo de iniciativas, cada vez más necesarias </w:t>
      </w:r>
      <w:r w:rsidR="002F3488" w:rsidRPr="00BD6C34">
        <w:rPr>
          <w:rFonts w:ascii="Arial" w:hAnsi="Arial" w:cs="Arial"/>
          <w:lang w:val="es-ES_tradnl"/>
        </w:rPr>
        <w:t>a causa del</w:t>
      </w:r>
      <w:r w:rsidRPr="00BD6C34">
        <w:rPr>
          <w:rFonts w:ascii="Arial" w:hAnsi="Arial" w:cs="Arial"/>
          <w:lang w:val="es-ES_tradnl"/>
        </w:rPr>
        <w:t xml:space="preserve"> crecimiento de la población en las alturas. El mis</w:t>
      </w:r>
      <w:r w:rsidR="00ED5EC9" w:rsidRPr="00BD6C34">
        <w:rPr>
          <w:rFonts w:ascii="Arial" w:hAnsi="Arial" w:cs="Arial"/>
          <w:lang w:val="es-ES_tradnl"/>
        </w:rPr>
        <w:t>m</w:t>
      </w:r>
      <w:r w:rsidRPr="00BD6C34">
        <w:rPr>
          <w:rFonts w:ascii="Arial" w:hAnsi="Arial" w:cs="Arial"/>
          <w:lang w:val="es-ES_tradnl"/>
        </w:rPr>
        <w:t xml:space="preserve">o Page también fue responsable de la puesta en marcha del ascensor Polanco (1916). Sin duda, </w:t>
      </w:r>
      <w:r w:rsidR="009F71A5" w:rsidRPr="00BD6C34">
        <w:rPr>
          <w:rFonts w:ascii="Arial" w:hAnsi="Arial" w:cs="Arial"/>
          <w:lang w:val="es-ES_tradnl"/>
        </w:rPr>
        <w:t xml:space="preserve">su </w:t>
      </w:r>
      <w:r w:rsidRPr="00BD6C34">
        <w:rPr>
          <w:rFonts w:ascii="Arial" w:hAnsi="Arial" w:cs="Arial"/>
          <w:lang w:val="es-ES_tradnl"/>
        </w:rPr>
        <w:t>entrada en funcionamiento significó un progreso notable para la ciudad, tal como lo retra</w:t>
      </w:r>
      <w:r w:rsidR="009F71A5" w:rsidRPr="00BD6C34">
        <w:rPr>
          <w:rFonts w:ascii="Arial" w:hAnsi="Arial" w:cs="Arial"/>
          <w:lang w:val="es-ES_tradnl"/>
        </w:rPr>
        <w:t>tó la prensa local, describiéndolo</w:t>
      </w:r>
      <w:r w:rsidRPr="00BD6C34">
        <w:rPr>
          <w:rFonts w:ascii="Arial" w:hAnsi="Arial" w:cs="Arial"/>
          <w:lang w:val="es-ES_tradnl"/>
        </w:rPr>
        <w:t xml:space="preserve"> </w:t>
      </w:r>
      <w:r w:rsidR="009F71A5" w:rsidRPr="00BD6C34">
        <w:rPr>
          <w:rFonts w:ascii="Arial" w:hAnsi="Arial" w:cs="Arial"/>
          <w:lang w:val="es-ES_tradnl"/>
        </w:rPr>
        <w:t xml:space="preserve">en </w:t>
      </w:r>
      <w:r w:rsidRPr="00BD6C34">
        <w:rPr>
          <w:rFonts w:ascii="Arial" w:hAnsi="Arial" w:cs="Arial"/>
          <w:lang w:val="es-ES_tradnl"/>
        </w:rPr>
        <w:t xml:space="preserve">detalle y llamando al orgullo de los porteños por </w:t>
      </w:r>
      <w:r w:rsidR="009F71A5" w:rsidRPr="00BD6C34">
        <w:rPr>
          <w:rFonts w:ascii="Arial" w:hAnsi="Arial" w:cs="Arial"/>
          <w:lang w:val="es-ES_tradnl"/>
        </w:rPr>
        <w:t xml:space="preserve">lo que se consideró una </w:t>
      </w:r>
      <w:r w:rsidRPr="00BD6C34">
        <w:rPr>
          <w:rFonts w:ascii="Arial" w:hAnsi="Arial" w:cs="Arial"/>
          <w:lang w:val="es-ES_tradnl"/>
        </w:rPr>
        <w:t>hazaña.</w:t>
      </w:r>
    </w:p>
    <w:p w14:paraId="5903A427" w14:textId="1DA2DEB6" w:rsidR="002B2AF8" w:rsidRPr="00BD6C34" w:rsidRDefault="009F71A5" w:rsidP="002B2AF8">
      <w:pPr>
        <w:spacing w:line="23" w:lineRule="atLeast"/>
        <w:jc w:val="both"/>
        <w:rPr>
          <w:rFonts w:ascii="Arial" w:hAnsi="Arial" w:cs="Arial"/>
          <w:lang w:val="es-ES_tradnl"/>
        </w:rPr>
      </w:pPr>
      <w:r w:rsidRPr="00BD6C34">
        <w:rPr>
          <w:rFonts w:ascii="Arial" w:hAnsi="Arial" w:cs="Arial"/>
          <w:lang w:val="es-ES_tradnl"/>
        </w:rPr>
        <w:t>P</w:t>
      </w:r>
      <w:r w:rsidR="002B2AF8" w:rsidRPr="00BD6C34">
        <w:rPr>
          <w:rFonts w:ascii="Arial" w:hAnsi="Arial" w:cs="Arial"/>
          <w:lang w:val="es-ES_tradnl"/>
        </w:rPr>
        <w:t xml:space="preserve">osteriormente </w:t>
      </w:r>
      <w:r w:rsidRPr="00BD6C34">
        <w:rPr>
          <w:rFonts w:ascii="Arial" w:hAnsi="Arial" w:cs="Arial"/>
          <w:lang w:val="es-ES_tradnl"/>
        </w:rPr>
        <w:t xml:space="preserve">se unió al negocio </w:t>
      </w:r>
      <w:r w:rsidR="002B2AF8" w:rsidRPr="00BD6C34">
        <w:rPr>
          <w:rFonts w:ascii="Arial" w:hAnsi="Arial" w:cs="Arial"/>
          <w:lang w:val="es-ES_tradnl"/>
        </w:rPr>
        <w:t>la Compañía de Tracción Eléctrica de Valparaíso, construyendo el ascensor Barón en 1906</w:t>
      </w:r>
      <w:r w:rsidRPr="00BD6C34">
        <w:rPr>
          <w:rFonts w:ascii="Arial" w:hAnsi="Arial" w:cs="Arial"/>
          <w:lang w:val="es-ES_tradnl"/>
        </w:rPr>
        <w:t xml:space="preserve"> </w:t>
      </w:r>
      <w:r w:rsidR="002B2AF8" w:rsidRPr="00BD6C34">
        <w:rPr>
          <w:rFonts w:ascii="Arial" w:hAnsi="Arial" w:cs="Arial"/>
          <w:lang w:val="es-ES_tradnl"/>
        </w:rPr>
        <w:t>que</w:t>
      </w:r>
      <w:r w:rsidRPr="00BD6C34">
        <w:rPr>
          <w:rFonts w:ascii="Arial" w:hAnsi="Arial" w:cs="Arial"/>
          <w:lang w:val="es-ES_tradnl"/>
        </w:rPr>
        <w:t>,</w:t>
      </w:r>
      <w:r w:rsidR="002B2AF8" w:rsidRPr="00BD6C34">
        <w:rPr>
          <w:rFonts w:ascii="Arial" w:hAnsi="Arial" w:cs="Arial"/>
          <w:lang w:val="es-ES_tradnl"/>
        </w:rPr>
        <w:t xml:space="preserve"> tal como </w:t>
      </w:r>
      <w:r w:rsidRPr="00BD6C34">
        <w:rPr>
          <w:rFonts w:ascii="Arial" w:hAnsi="Arial" w:cs="Arial"/>
          <w:lang w:val="es-ES_tradnl"/>
        </w:rPr>
        <w:t>vi</w:t>
      </w:r>
      <w:r w:rsidR="002B2AF8" w:rsidRPr="00BD6C34">
        <w:rPr>
          <w:rFonts w:ascii="Arial" w:hAnsi="Arial" w:cs="Arial"/>
          <w:lang w:val="es-ES_tradnl"/>
        </w:rPr>
        <w:t>mos, fue el primero en funcionar con fuerza eléctrica</w:t>
      </w:r>
      <w:r w:rsidRPr="00BD6C34">
        <w:rPr>
          <w:rFonts w:ascii="Arial" w:hAnsi="Arial" w:cs="Arial"/>
          <w:lang w:val="es-ES_tradnl"/>
        </w:rPr>
        <w:t xml:space="preserve"> (Figura </w:t>
      </w:r>
      <w:r w:rsidR="003A356C" w:rsidRPr="00BD6C34">
        <w:rPr>
          <w:rFonts w:ascii="Arial" w:hAnsi="Arial" w:cs="Arial"/>
          <w:lang w:val="es-ES_tradnl"/>
        </w:rPr>
        <w:t>9</w:t>
      </w:r>
      <w:r w:rsidRPr="00BD6C34">
        <w:rPr>
          <w:rFonts w:ascii="Arial" w:hAnsi="Arial" w:cs="Arial"/>
          <w:lang w:val="es-ES_tradnl"/>
        </w:rPr>
        <w:t>)</w:t>
      </w:r>
      <w:r w:rsidR="002B2AF8" w:rsidRPr="00BD6C34">
        <w:rPr>
          <w:rFonts w:ascii="Arial" w:hAnsi="Arial" w:cs="Arial"/>
          <w:lang w:val="es-ES_tradnl"/>
        </w:rPr>
        <w:t xml:space="preserve">. Asimismo, otras instituciones, como el Hospital San Juan de Dios (Actual Van Buren) lograron contar con uno de estos aparatos (1898), construidos con recursos propios y para uso interno de pacientes y personal (León, 2009). Sin embargo, estos dos últimos fueron casos aislados, </w:t>
      </w:r>
      <w:r w:rsidRPr="00BD6C34">
        <w:rPr>
          <w:rFonts w:ascii="Arial" w:hAnsi="Arial" w:cs="Arial"/>
          <w:lang w:val="es-ES_tradnl"/>
        </w:rPr>
        <w:t>por</w:t>
      </w:r>
      <w:r w:rsidR="002B2AF8" w:rsidRPr="00BD6C34">
        <w:rPr>
          <w:rFonts w:ascii="Arial" w:hAnsi="Arial" w:cs="Arial"/>
          <w:lang w:val="es-ES_tradnl"/>
        </w:rPr>
        <w:t>que la gran mayoría continuó operando en manos de empresarios particulares. En es</w:t>
      </w:r>
      <w:r w:rsidRPr="00BD6C34">
        <w:rPr>
          <w:rFonts w:ascii="Arial" w:hAnsi="Arial" w:cs="Arial"/>
          <w:lang w:val="es-ES_tradnl"/>
        </w:rPr>
        <w:t>t</w:t>
      </w:r>
      <w:r w:rsidR="002B2AF8" w:rsidRPr="00BD6C34">
        <w:rPr>
          <w:rFonts w:ascii="Arial" w:hAnsi="Arial" w:cs="Arial"/>
          <w:lang w:val="es-ES_tradnl"/>
        </w:rPr>
        <w:t>e sentido, este tipo de experiencias</w:t>
      </w:r>
      <w:r w:rsidRPr="00BD6C34">
        <w:rPr>
          <w:rFonts w:ascii="Arial" w:hAnsi="Arial" w:cs="Arial"/>
          <w:lang w:val="es-ES_tradnl"/>
        </w:rPr>
        <w:t xml:space="preserve"> fueron </w:t>
      </w:r>
      <w:r w:rsidR="002B2AF8" w:rsidRPr="00BD6C34">
        <w:rPr>
          <w:rFonts w:ascii="Arial" w:hAnsi="Arial" w:cs="Arial"/>
          <w:lang w:val="es-ES_tradnl"/>
        </w:rPr>
        <w:t xml:space="preserve">pioneras respecto al ingreso de pequeños y medianos empresarios al negocio del transporte de pasajeros y que luego se replicaría a través de los autobuses y colectivos, los que continúan operando </w:t>
      </w:r>
      <w:r w:rsidR="007E6B37" w:rsidRPr="00BD6C34">
        <w:rPr>
          <w:rFonts w:ascii="Arial" w:hAnsi="Arial" w:cs="Arial"/>
          <w:lang w:val="es-ES_tradnl"/>
        </w:rPr>
        <w:t xml:space="preserve">con esa modalidad de empresariado </w:t>
      </w:r>
      <w:r w:rsidR="002B2AF8" w:rsidRPr="00BD6C34">
        <w:rPr>
          <w:rFonts w:ascii="Arial" w:hAnsi="Arial" w:cs="Arial"/>
          <w:lang w:val="es-ES_tradnl"/>
        </w:rPr>
        <w:t>hasta el día de hoy.</w:t>
      </w:r>
    </w:p>
    <w:p w14:paraId="7BBD5477" w14:textId="77777777" w:rsidR="008B5ECB" w:rsidRPr="00BD6C34" w:rsidRDefault="008B5ECB" w:rsidP="008B5ECB">
      <w:pPr>
        <w:spacing w:line="23" w:lineRule="atLeast"/>
        <w:jc w:val="center"/>
        <w:rPr>
          <w:rFonts w:ascii="Arial" w:hAnsi="Arial" w:cs="Arial"/>
          <w:lang w:val="es-ES_tradnl"/>
        </w:rPr>
      </w:pPr>
      <w:r w:rsidRPr="00BD6C34">
        <w:rPr>
          <w:noProof/>
          <w:lang w:val="es-ES_tradnl" w:eastAsia="es-ES"/>
        </w:rPr>
        <w:lastRenderedPageBreak/>
        <w:drawing>
          <wp:inline distT="0" distB="0" distL="0" distR="0" wp14:anchorId="3E906514" wp14:editId="448286F5">
            <wp:extent cx="3105366" cy="315034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3105366" cy="3150340"/>
                    </a:xfrm>
                    <a:prstGeom prst="rect">
                      <a:avLst/>
                    </a:prstGeom>
                    <a:noFill/>
                    <a:ln>
                      <a:noFill/>
                    </a:ln>
                  </pic:spPr>
                </pic:pic>
              </a:graphicData>
            </a:graphic>
          </wp:inline>
        </w:drawing>
      </w:r>
    </w:p>
    <w:p w14:paraId="71EEE4D1" w14:textId="20545233" w:rsidR="00FC1741" w:rsidRPr="00BD6C34" w:rsidRDefault="009F71A5" w:rsidP="002B2AF8">
      <w:pPr>
        <w:spacing w:line="23" w:lineRule="atLeast"/>
        <w:jc w:val="both"/>
        <w:rPr>
          <w:rFonts w:ascii="Arial" w:hAnsi="Arial" w:cs="Arial"/>
          <w:lang w:val="es-ES_tradnl"/>
        </w:rPr>
      </w:pPr>
      <w:r w:rsidRPr="00BD6C34">
        <w:rPr>
          <w:rFonts w:ascii="Arial" w:hAnsi="Arial" w:cs="Arial"/>
          <w:lang w:val="es-ES_tradnl"/>
        </w:rPr>
        <w:t xml:space="preserve">Figura </w:t>
      </w:r>
      <w:r w:rsidR="003A356C" w:rsidRPr="00BD6C34">
        <w:rPr>
          <w:rFonts w:ascii="Arial" w:hAnsi="Arial" w:cs="Arial"/>
          <w:lang w:val="es-ES_tradnl"/>
        </w:rPr>
        <w:t>9</w:t>
      </w:r>
      <w:r w:rsidR="008B5ECB" w:rsidRPr="00BD6C34">
        <w:rPr>
          <w:rFonts w:ascii="Arial" w:hAnsi="Arial" w:cs="Arial"/>
          <w:lang w:val="es-ES_tradnl"/>
        </w:rPr>
        <w:t xml:space="preserve">. </w:t>
      </w:r>
      <w:r w:rsidR="00FC1741" w:rsidRPr="00BD6C34">
        <w:rPr>
          <w:rFonts w:ascii="Arial" w:hAnsi="Arial" w:cs="Arial"/>
          <w:lang w:val="es-ES_tradnl"/>
        </w:rPr>
        <w:t>A</w:t>
      </w:r>
      <w:r w:rsidR="008B5ECB" w:rsidRPr="00BD6C34">
        <w:rPr>
          <w:rFonts w:ascii="Arial" w:hAnsi="Arial" w:cs="Arial"/>
          <w:lang w:val="es-ES_tradnl"/>
        </w:rPr>
        <w:t>scensor Barón, c. 195</w:t>
      </w:r>
      <w:r w:rsidR="00FC1741" w:rsidRPr="00BD6C34">
        <w:rPr>
          <w:rFonts w:ascii="Arial" w:hAnsi="Arial" w:cs="Arial"/>
          <w:lang w:val="es-ES_tradnl"/>
        </w:rPr>
        <w:t>0</w:t>
      </w:r>
      <w:r w:rsidR="008B5ECB" w:rsidRPr="00BD6C34">
        <w:rPr>
          <w:rFonts w:ascii="Arial" w:hAnsi="Arial" w:cs="Arial"/>
          <w:lang w:val="es-ES_tradnl"/>
        </w:rPr>
        <w:t xml:space="preserve">. </w:t>
      </w:r>
      <w:r w:rsidR="00FC1741" w:rsidRPr="00BD6C34">
        <w:rPr>
          <w:rFonts w:ascii="Arial" w:hAnsi="Arial" w:cs="Arial"/>
          <w:lang w:val="es-ES_tradnl"/>
        </w:rPr>
        <w:t xml:space="preserve">Fuente: </w:t>
      </w:r>
      <w:r w:rsidR="008B5ECB" w:rsidRPr="00BD6C34">
        <w:rPr>
          <w:rFonts w:ascii="Arial" w:hAnsi="Arial" w:cs="Arial"/>
          <w:lang w:val="es-ES_tradnl"/>
        </w:rPr>
        <w:t>Archivo Andrés Bello, U</w:t>
      </w:r>
      <w:r w:rsidR="00FC1741" w:rsidRPr="00BD6C34">
        <w:rPr>
          <w:rFonts w:ascii="Arial" w:hAnsi="Arial" w:cs="Arial"/>
          <w:lang w:val="es-ES_tradnl"/>
        </w:rPr>
        <w:t>niversidad</w:t>
      </w:r>
      <w:r w:rsidR="008B5ECB" w:rsidRPr="00BD6C34">
        <w:rPr>
          <w:rFonts w:ascii="Arial" w:hAnsi="Arial" w:cs="Arial"/>
          <w:lang w:val="es-ES_tradnl"/>
        </w:rPr>
        <w:t xml:space="preserve"> de Chile.</w:t>
      </w:r>
    </w:p>
    <w:p w14:paraId="49D6D5BB" w14:textId="77777777" w:rsidR="00581134" w:rsidRPr="00BD6C34" w:rsidRDefault="00581134" w:rsidP="002B2AF8">
      <w:pPr>
        <w:spacing w:line="23" w:lineRule="atLeast"/>
        <w:jc w:val="both"/>
        <w:rPr>
          <w:rFonts w:ascii="Arial" w:hAnsi="Arial" w:cs="Arial"/>
          <w:lang w:val="es-ES_tradnl"/>
        </w:rPr>
      </w:pPr>
    </w:p>
    <w:p w14:paraId="22B3D36B" w14:textId="57E673F7" w:rsidR="00550FAD" w:rsidRPr="00BD6C34" w:rsidRDefault="006E1EF1" w:rsidP="00550FAD">
      <w:pPr>
        <w:spacing w:line="23" w:lineRule="atLeast"/>
        <w:jc w:val="both"/>
        <w:rPr>
          <w:rFonts w:ascii="Arial" w:hAnsi="Arial" w:cs="Arial"/>
          <w:b/>
          <w:lang w:val="es-ES_tradnl"/>
        </w:rPr>
      </w:pPr>
      <w:r>
        <w:rPr>
          <w:rFonts w:ascii="Arial" w:hAnsi="Arial" w:cs="Arial"/>
          <w:b/>
          <w:lang w:val="es-ES_tradnl"/>
        </w:rPr>
        <w:t>6</w:t>
      </w:r>
      <w:r w:rsidR="00550FAD" w:rsidRPr="00BD6C34">
        <w:rPr>
          <w:rFonts w:ascii="Arial" w:hAnsi="Arial" w:cs="Arial"/>
          <w:b/>
          <w:lang w:val="es-ES_tradnl"/>
        </w:rPr>
        <w:t xml:space="preserve">. Decaimiento del servicio: construcción del </w:t>
      </w:r>
      <w:r w:rsidR="00240BD2" w:rsidRPr="00BD6C34">
        <w:rPr>
          <w:rFonts w:ascii="Arial" w:hAnsi="Arial" w:cs="Arial"/>
          <w:b/>
          <w:lang w:val="es-ES_tradnl"/>
        </w:rPr>
        <w:t>C</w:t>
      </w:r>
      <w:r w:rsidR="00550FAD" w:rsidRPr="00BD6C34">
        <w:rPr>
          <w:rFonts w:ascii="Arial" w:hAnsi="Arial" w:cs="Arial"/>
          <w:b/>
          <w:lang w:val="es-ES_tradnl"/>
        </w:rPr>
        <w:t xml:space="preserve">amino de </w:t>
      </w:r>
      <w:r w:rsidR="00240BD2" w:rsidRPr="00BD6C34">
        <w:rPr>
          <w:rFonts w:ascii="Arial" w:hAnsi="Arial" w:cs="Arial"/>
          <w:b/>
          <w:lang w:val="es-ES_tradnl"/>
        </w:rPr>
        <w:t>C</w:t>
      </w:r>
      <w:r w:rsidR="00550FAD" w:rsidRPr="00BD6C34">
        <w:rPr>
          <w:rFonts w:ascii="Arial" w:hAnsi="Arial" w:cs="Arial"/>
          <w:b/>
          <w:lang w:val="es-ES_tradnl"/>
        </w:rPr>
        <w:t xml:space="preserve">intura </w:t>
      </w:r>
      <w:r w:rsidR="00240BD2" w:rsidRPr="00BD6C34">
        <w:rPr>
          <w:rFonts w:ascii="Arial" w:hAnsi="Arial" w:cs="Arial"/>
          <w:b/>
          <w:lang w:val="es-ES_tradnl"/>
        </w:rPr>
        <w:t xml:space="preserve">(Av. Alemania) </w:t>
      </w:r>
      <w:r w:rsidR="00550FAD" w:rsidRPr="00BD6C34">
        <w:rPr>
          <w:rFonts w:ascii="Arial" w:hAnsi="Arial" w:cs="Arial"/>
          <w:b/>
          <w:lang w:val="es-ES_tradnl"/>
        </w:rPr>
        <w:t xml:space="preserve">e irrupción de medios motorizados </w:t>
      </w:r>
    </w:p>
    <w:p w14:paraId="67C280A4" w14:textId="69E452C1" w:rsidR="00CE1C23" w:rsidRPr="00BD6C34" w:rsidRDefault="00581134" w:rsidP="00302E02">
      <w:pPr>
        <w:spacing w:line="23" w:lineRule="atLeast"/>
        <w:jc w:val="both"/>
        <w:rPr>
          <w:rFonts w:ascii="Arial" w:hAnsi="Arial" w:cs="Arial"/>
          <w:lang w:val="es-ES_tradnl"/>
        </w:rPr>
      </w:pPr>
      <w:r w:rsidRPr="00BD6C34">
        <w:rPr>
          <w:rFonts w:ascii="Arial" w:hAnsi="Arial" w:cs="Arial"/>
          <w:lang w:val="es-ES_tradnl"/>
        </w:rPr>
        <w:t>E</w:t>
      </w:r>
      <w:r w:rsidR="00BA06BD" w:rsidRPr="00BD6C34">
        <w:rPr>
          <w:rFonts w:ascii="Arial" w:hAnsi="Arial" w:cs="Arial"/>
          <w:lang w:val="es-ES_tradnl"/>
        </w:rPr>
        <w:t>l próspero</w:t>
      </w:r>
      <w:r w:rsidR="00302E02" w:rsidRPr="00BD6C34">
        <w:rPr>
          <w:rFonts w:ascii="Arial" w:hAnsi="Arial" w:cs="Arial"/>
          <w:lang w:val="es-ES_tradnl"/>
        </w:rPr>
        <w:t xml:space="preserve"> negocio que significaron los ascensores entre 1900 y 1920, comenzó a decaer a partir de esa </w:t>
      </w:r>
      <w:r w:rsidR="00552B9F" w:rsidRPr="00BD6C34">
        <w:rPr>
          <w:rFonts w:ascii="Arial" w:hAnsi="Arial" w:cs="Arial"/>
          <w:lang w:val="es-ES_tradnl"/>
        </w:rPr>
        <w:t xml:space="preserve">última </w:t>
      </w:r>
      <w:r w:rsidR="00302E02" w:rsidRPr="00BD6C34">
        <w:rPr>
          <w:rFonts w:ascii="Arial" w:hAnsi="Arial" w:cs="Arial"/>
          <w:lang w:val="es-ES_tradnl"/>
        </w:rPr>
        <w:t>década. Fueron diversos factores los que influyeron en este fenómeno, per</w:t>
      </w:r>
      <w:r w:rsidR="00552B9F" w:rsidRPr="00BD6C34">
        <w:rPr>
          <w:rFonts w:ascii="Arial" w:hAnsi="Arial" w:cs="Arial"/>
          <w:lang w:val="es-ES_tradnl"/>
        </w:rPr>
        <w:t>o</w:t>
      </w:r>
      <w:r w:rsidR="00302E02" w:rsidRPr="00BD6C34">
        <w:rPr>
          <w:rFonts w:ascii="Arial" w:hAnsi="Arial" w:cs="Arial"/>
          <w:lang w:val="es-ES_tradnl"/>
        </w:rPr>
        <w:t xml:space="preserve"> sobre todo </w:t>
      </w:r>
      <w:r w:rsidR="007E6B37" w:rsidRPr="00BD6C34">
        <w:rPr>
          <w:rFonts w:ascii="Arial" w:hAnsi="Arial" w:cs="Arial"/>
          <w:lang w:val="es-ES_tradnl"/>
        </w:rPr>
        <w:t xml:space="preserve">impactó </w:t>
      </w:r>
      <w:r w:rsidR="00302E02" w:rsidRPr="00BD6C34">
        <w:rPr>
          <w:rFonts w:ascii="Arial" w:hAnsi="Arial" w:cs="Arial"/>
          <w:lang w:val="es-ES_tradnl"/>
        </w:rPr>
        <w:t>la extensión</w:t>
      </w:r>
      <w:r w:rsidR="00552B9F" w:rsidRPr="00BD6C34">
        <w:rPr>
          <w:rFonts w:ascii="Arial" w:hAnsi="Arial" w:cs="Arial"/>
          <w:lang w:val="es-ES_tradnl"/>
        </w:rPr>
        <w:t xml:space="preserve"> de la población </w:t>
      </w:r>
      <w:r w:rsidR="00302E02" w:rsidRPr="00BD6C34">
        <w:rPr>
          <w:rFonts w:ascii="Arial" w:hAnsi="Arial" w:cs="Arial"/>
          <w:lang w:val="es-ES_tradnl"/>
        </w:rPr>
        <w:t>por sobre la cota 100,</w:t>
      </w:r>
      <w:r w:rsidR="00552B9F" w:rsidRPr="00BD6C34">
        <w:rPr>
          <w:rFonts w:ascii="Arial" w:hAnsi="Arial" w:cs="Arial"/>
          <w:lang w:val="es-ES_tradnl"/>
        </w:rPr>
        <w:t xml:space="preserve"> </w:t>
      </w:r>
      <w:r w:rsidR="007E6B37" w:rsidRPr="00BD6C34">
        <w:rPr>
          <w:rFonts w:ascii="Arial" w:hAnsi="Arial" w:cs="Arial"/>
          <w:lang w:val="es-ES_tradnl"/>
        </w:rPr>
        <w:t xml:space="preserve">que </w:t>
      </w:r>
      <w:r w:rsidR="00552B9F" w:rsidRPr="00BD6C34">
        <w:rPr>
          <w:rFonts w:ascii="Arial" w:hAnsi="Arial" w:cs="Arial"/>
          <w:lang w:val="es-ES_tradnl"/>
        </w:rPr>
        <w:t>produjo</w:t>
      </w:r>
      <w:r w:rsidR="00302E02" w:rsidRPr="00BD6C34">
        <w:rPr>
          <w:rFonts w:ascii="Arial" w:hAnsi="Arial" w:cs="Arial"/>
          <w:lang w:val="es-ES_tradnl"/>
        </w:rPr>
        <w:t xml:space="preserve"> nuevas</w:t>
      </w:r>
      <w:r w:rsidR="00BA06BD" w:rsidRPr="00BD6C34">
        <w:rPr>
          <w:rFonts w:ascii="Arial" w:hAnsi="Arial" w:cs="Arial"/>
          <w:lang w:val="es-ES_tradnl"/>
        </w:rPr>
        <w:t xml:space="preserve"> necesidades de movilidad</w:t>
      </w:r>
      <w:r w:rsidRPr="00BD6C34">
        <w:rPr>
          <w:rFonts w:ascii="Arial" w:hAnsi="Arial" w:cs="Arial"/>
          <w:lang w:val="es-ES_tradnl"/>
        </w:rPr>
        <w:t>. Este fenómeno fue</w:t>
      </w:r>
      <w:r w:rsidR="00BA06BD" w:rsidRPr="00BD6C34">
        <w:rPr>
          <w:rFonts w:ascii="Arial" w:hAnsi="Arial" w:cs="Arial"/>
          <w:lang w:val="es-ES_tradnl"/>
        </w:rPr>
        <w:t xml:space="preserve"> insuperable para los funiculares</w:t>
      </w:r>
      <w:r w:rsidRPr="00BD6C34">
        <w:rPr>
          <w:rFonts w:ascii="Arial" w:hAnsi="Arial" w:cs="Arial"/>
          <w:lang w:val="es-ES_tradnl"/>
        </w:rPr>
        <w:t>, porque no podían extender sus servicios más allá de esa altitud</w:t>
      </w:r>
      <w:r w:rsidR="00552B9F" w:rsidRPr="00BD6C34">
        <w:rPr>
          <w:rFonts w:ascii="Arial" w:hAnsi="Arial" w:cs="Arial"/>
          <w:lang w:val="es-ES_tradnl"/>
        </w:rPr>
        <w:t>.</w:t>
      </w:r>
      <w:r w:rsidR="00CE1C23" w:rsidRPr="00BD6C34">
        <w:rPr>
          <w:rFonts w:ascii="Arial" w:hAnsi="Arial" w:cs="Arial"/>
          <w:lang w:val="es-ES_tradnl"/>
        </w:rPr>
        <w:t xml:space="preserve"> </w:t>
      </w:r>
    </w:p>
    <w:p w14:paraId="05F3A512" w14:textId="59C6107D" w:rsidR="004F7901" w:rsidRPr="00BD6C34" w:rsidRDefault="00AC4680" w:rsidP="004F7901">
      <w:pPr>
        <w:spacing w:line="23" w:lineRule="atLeast"/>
        <w:jc w:val="both"/>
        <w:rPr>
          <w:rFonts w:ascii="Arial" w:hAnsi="Arial" w:cs="Arial"/>
          <w:lang w:val="es-ES_tradnl"/>
        </w:rPr>
      </w:pPr>
      <w:r w:rsidRPr="00BD6C34">
        <w:rPr>
          <w:rFonts w:ascii="Arial" w:hAnsi="Arial" w:cs="Arial"/>
          <w:lang w:val="es-ES_tradnl"/>
        </w:rPr>
        <w:t>Como vimos, e</w:t>
      </w:r>
      <w:r w:rsidR="00CE1C23" w:rsidRPr="00BD6C34">
        <w:rPr>
          <w:rFonts w:ascii="Arial" w:hAnsi="Arial" w:cs="Arial"/>
          <w:lang w:val="es-ES_tradnl"/>
        </w:rPr>
        <w:t xml:space="preserve">n un principio, las quejas, tanto de usuarios como autoridades, se concentraron en la calidad del servicio </w:t>
      </w:r>
      <w:r w:rsidR="00BA06BD" w:rsidRPr="00BD6C34">
        <w:rPr>
          <w:rFonts w:ascii="Arial" w:hAnsi="Arial" w:cs="Arial"/>
          <w:lang w:val="es-ES_tradnl"/>
        </w:rPr>
        <w:t>de</w:t>
      </w:r>
      <w:r w:rsidR="00CE1C23" w:rsidRPr="00BD6C34">
        <w:rPr>
          <w:rFonts w:ascii="Arial" w:hAnsi="Arial" w:cs="Arial"/>
          <w:lang w:val="es-ES_tradnl"/>
        </w:rPr>
        <w:t xml:space="preserve"> la mayoría de estos aparatos, denunciando el mal estado de las instalaciones y problemas graves de seguridad, que habían producido algunos accidentes menores </w:t>
      </w:r>
      <w:r w:rsidR="004F7901" w:rsidRPr="00BD6C34">
        <w:rPr>
          <w:rFonts w:ascii="Arial" w:hAnsi="Arial" w:cs="Arial"/>
          <w:lang w:val="es-ES_tradnl"/>
        </w:rPr>
        <w:t>(“Los ascensores de la ciudad y su mal funcionamiento”, p. 1)</w:t>
      </w:r>
      <w:r w:rsidR="00CE1C23" w:rsidRPr="00BD6C34">
        <w:rPr>
          <w:rFonts w:ascii="Arial" w:hAnsi="Arial" w:cs="Arial"/>
          <w:lang w:val="es-ES_tradnl"/>
        </w:rPr>
        <w:t xml:space="preserve">. A estas dificultades, se sumaron </w:t>
      </w:r>
      <w:r w:rsidR="0017064E" w:rsidRPr="00BD6C34">
        <w:rPr>
          <w:rFonts w:ascii="Arial" w:hAnsi="Arial" w:cs="Arial"/>
          <w:lang w:val="es-ES_tradnl"/>
        </w:rPr>
        <w:t xml:space="preserve">algunas alzas de tarifas unilaterales por el servicio, </w:t>
      </w:r>
      <w:r w:rsidR="00BA06BD" w:rsidRPr="00BD6C34">
        <w:rPr>
          <w:rFonts w:ascii="Arial" w:hAnsi="Arial" w:cs="Arial"/>
          <w:lang w:val="es-ES_tradnl"/>
        </w:rPr>
        <w:t xml:space="preserve">derivando </w:t>
      </w:r>
      <w:r w:rsidR="0017064E" w:rsidRPr="00BD6C34">
        <w:rPr>
          <w:rFonts w:ascii="Arial" w:hAnsi="Arial" w:cs="Arial"/>
          <w:lang w:val="es-ES_tradnl"/>
        </w:rPr>
        <w:t xml:space="preserve">en un conflicto entre la alcaldía y las empresas controladoras, repercutiendo en una visión negativa </w:t>
      </w:r>
      <w:r w:rsidR="007033CE" w:rsidRPr="00BD6C34">
        <w:rPr>
          <w:rFonts w:ascii="Arial" w:hAnsi="Arial" w:cs="Arial"/>
          <w:lang w:val="es-ES_tradnl"/>
        </w:rPr>
        <w:t xml:space="preserve">cada vez mayor </w:t>
      </w:r>
      <w:r w:rsidR="0017064E" w:rsidRPr="00BD6C34">
        <w:rPr>
          <w:rFonts w:ascii="Arial" w:hAnsi="Arial" w:cs="Arial"/>
          <w:lang w:val="es-ES_tradnl"/>
        </w:rPr>
        <w:t xml:space="preserve">por parte de la opinión pública sobre </w:t>
      </w:r>
      <w:r w:rsidR="00F72E22" w:rsidRPr="00BD6C34">
        <w:rPr>
          <w:rFonts w:ascii="Arial" w:hAnsi="Arial" w:cs="Arial"/>
          <w:lang w:val="es-ES_tradnl"/>
        </w:rPr>
        <w:t>los funiculares</w:t>
      </w:r>
      <w:r w:rsidR="0017064E" w:rsidRPr="00BD6C34">
        <w:rPr>
          <w:rFonts w:ascii="Arial" w:hAnsi="Arial" w:cs="Arial"/>
          <w:lang w:val="es-ES_tradnl"/>
        </w:rPr>
        <w:t xml:space="preserve">. De hecho, en varias oportunidades se estimulaba a que las empresas de autobuses, que habían tenido un desarrollo considerable desde 1920, </w:t>
      </w:r>
      <w:r w:rsidR="005A034E" w:rsidRPr="00BD6C34">
        <w:rPr>
          <w:rFonts w:ascii="Arial" w:hAnsi="Arial" w:cs="Arial"/>
          <w:lang w:val="es-ES_tradnl"/>
        </w:rPr>
        <w:t xml:space="preserve">se interesaran </w:t>
      </w:r>
      <w:r w:rsidR="0017064E" w:rsidRPr="00BD6C34">
        <w:rPr>
          <w:rFonts w:ascii="Arial" w:hAnsi="Arial" w:cs="Arial"/>
          <w:lang w:val="es-ES_tradnl"/>
        </w:rPr>
        <w:t xml:space="preserve">a prestar servicios en los barrios más alejados del Plan, con el fin de contar con una alternativa </w:t>
      </w:r>
      <w:r w:rsidR="007E6B37" w:rsidRPr="00BD6C34">
        <w:rPr>
          <w:rFonts w:ascii="Arial" w:hAnsi="Arial" w:cs="Arial"/>
          <w:lang w:val="es-ES_tradnl"/>
        </w:rPr>
        <w:t>a</w:t>
      </w:r>
      <w:r w:rsidR="0017064E" w:rsidRPr="00BD6C34">
        <w:rPr>
          <w:rFonts w:ascii="Arial" w:hAnsi="Arial" w:cs="Arial"/>
          <w:lang w:val="es-ES_tradnl"/>
        </w:rPr>
        <w:t xml:space="preserve">l uso de los ascensores </w:t>
      </w:r>
      <w:r w:rsidR="004F7901" w:rsidRPr="00BD6C34">
        <w:rPr>
          <w:rFonts w:ascii="Arial" w:hAnsi="Arial" w:cs="Arial"/>
          <w:lang w:val="es-ES_tradnl"/>
        </w:rPr>
        <w:t>(“La Junta de vecinos por unanimidad se opuso a que se duplicaran las tarifas de los ascensores”, p. 6)</w:t>
      </w:r>
      <w:r w:rsidR="0017064E" w:rsidRPr="00BD6C34">
        <w:rPr>
          <w:rFonts w:ascii="Arial" w:hAnsi="Arial" w:cs="Arial"/>
          <w:lang w:val="es-ES_tradnl"/>
        </w:rPr>
        <w:t>.</w:t>
      </w:r>
      <w:r w:rsidR="003A549F" w:rsidRPr="00BD6C34">
        <w:rPr>
          <w:rFonts w:ascii="Arial" w:hAnsi="Arial" w:cs="Arial"/>
          <w:lang w:val="es-ES_tradnl"/>
        </w:rPr>
        <w:t xml:space="preserve"> </w:t>
      </w:r>
      <w:r w:rsidR="007033CE" w:rsidRPr="00BD6C34">
        <w:rPr>
          <w:rFonts w:ascii="Arial" w:hAnsi="Arial" w:cs="Arial"/>
          <w:lang w:val="es-ES_tradnl"/>
        </w:rPr>
        <w:t>Pese a ello</w:t>
      </w:r>
      <w:r w:rsidR="0017064E" w:rsidRPr="00BD6C34">
        <w:rPr>
          <w:rFonts w:ascii="Arial" w:hAnsi="Arial" w:cs="Arial"/>
          <w:lang w:val="es-ES_tradnl"/>
        </w:rPr>
        <w:t>, todavía</w:t>
      </w:r>
      <w:r w:rsidR="003A549F" w:rsidRPr="00BD6C34">
        <w:rPr>
          <w:rFonts w:ascii="Arial" w:hAnsi="Arial" w:cs="Arial"/>
          <w:lang w:val="es-ES_tradnl"/>
        </w:rPr>
        <w:t xml:space="preserve"> se continuaban evaluando </w:t>
      </w:r>
      <w:r w:rsidR="0017064E" w:rsidRPr="00BD6C34">
        <w:rPr>
          <w:rFonts w:ascii="Arial" w:hAnsi="Arial" w:cs="Arial"/>
          <w:lang w:val="es-ES_tradnl"/>
        </w:rPr>
        <w:t>nuevos proyectos de construcción de funiculares, sobre todo en barrios que no</w:t>
      </w:r>
      <w:r w:rsidR="0038148B" w:rsidRPr="00BD6C34">
        <w:rPr>
          <w:rFonts w:ascii="Arial" w:hAnsi="Arial" w:cs="Arial"/>
          <w:lang w:val="es-ES_tradnl"/>
        </w:rPr>
        <w:t xml:space="preserve"> los</w:t>
      </w:r>
      <w:r w:rsidR="0017064E" w:rsidRPr="00BD6C34">
        <w:rPr>
          <w:rFonts w:ascii="Arial" w:hAnsi="Arial" w:cs="Arial"/>
          <w:lang w:val="es-ES_tradnl"/>
        </w:rPr>
        <w:t xml:space="preserve"> poseían,</w:t>
      </w:r>
      <w:r w:rsidR="0038148B" w:rsidRPr="00BD6C34">
        <w:rPr>
          <w:rFonts w:ascii="Arial" w:hAnsi="Arial" w:cs="Arial"/>
          <w:lang w:val="es-ES_tradnl"/>
        </w:rPr>
        <w:t xml:space="preserve"> como</w:t>
      </w:r>
      <w:r w:rsidR="0017064E" w:rsidRPr="00BD6C34">
        <w:rPr>
          <w:rFonts w:ascii="Arial" w:hAnsi="Arial" w:cs="Arial"/>
          <w:lang w:val="es-ES_tradnl"/>
        </w:rPr>
        <w:t xml:space="preserve"> Recreo</w:t>
      </w:r>
      <w:r w:rsidR="0038148B" w:rsidRPr="00BD6C34">
        <w:rPr>
          <w:rFonts w:ascii="Arial" w:hAnsi="Arial" w:cs="Arial"/>
          <w:lang w:val="es-ES_tradnl"/>
        </w:rPr>
        <w:t>,</w:t>
      </w:r>
      <w:r w:rsidR="007033CE" w:rsidRPr="00BD6C34">
        <w:rPr>
          <w:rFonts w:ascii="Arial" w:hAnsi="Arial" w:cs="Arial"/>
          <w:lang w:val="es-ES_tradnl"/>
        </w:rPr>
        <w:t xml:space="preserve"> ubicado entre el cerro Esperanza de Valparaíso y Viña del Mar</w:t>
      </w:r>
      <w:r w:rsidR="0017064E" w:rsidRPr="00BD6C34">
        <w:rPr>
          <w:rFonts w:ascii="Arial" w:hAnsi="Arial" w:cs="Arial"/>
          <w:lang w:val="es-ES_tradnl"/>
        </w:rPr>
        <w:t xml:space="preserve">, </w:t>
      </w:r>
      <w:r w:rsidR="00586D97" w:rsidRPr="00BD6C34">
        <w:rPr>
          <w:rFonts w:ascii="Arial" w:hAnsi="Arial" w:cs="Arial"/>
          <w:lang w:val="es-ES_tradnl"/>
        </w:rPr>
        <w:t xml:space="preserve">donde sus vecinos se organizaron en 1927 con el fin de poder contar con este medio de transporte, en vista de la mayor población que había llegado y de la escasa movilización con que contaban. Sin embargo, esta iniciativa nunca logró concretarse </w:t>
      </w:r>
      <w:r w:rsidR="004F7901" w:rsidRPr="00BD6C34">
        <w:rPr>
          <w:rFonts w:ascii="Arial" w:hAnsi="Arial" w:cs="Arial"/>
          <w:lang w:val="es-ES_tradnl"/>
        </w:rPr>
        <w:t>(“La construcción de un ascensor en El Recreo”, p. 11).</w:t>
      </w:r>
    </w:p>
    <w:p w14:paraId="1ABFFE01" w14:textId="057391A0" w:rsidR="003A549F" w:rsidRPr="00BD6C34" w:rsidRDefault="003A549F" w:rsidP="00302E02">
      <w:pPr>
        <w:spacing w:line="23" w:lineRule="atLeast"/>
        <w:jc w:val="both"/>
        <w:rPr>
          <w:rFonts w:ascii="Arial" w:hAnsi="Arial" w:cs="Arial"/>
          <w:lang w:val="es-ES_tradnl"/>
        </w:rPr>
      </w:pPr>
      <w:r w:rsidRPr="00BD6C34">
        <w:rPr>
          <w:rFonts w:ascii="Arial" w:hAnsi="Arial" w:cs="Arial"/>
          <w:lang w:val="es-ES_tradnl"/>
        </w:rPr>
        <w:lastRenderedPageBreak/>
        <w:t>En ese contexto, las demandas por el mejoramiento de la conectividad en las</w:t>
      </w:r>
      <w:r w:rsidR="007033CE" w:rsidRPr="00BD6C34">
        <w:rPr>
          <w:rFonts w:ascii="Arial" w:hAnsi="Arial" w:cs="Arial"/>
          <w:lang w:val="es-ES_tradnl"/>
        </w:rPr>
        <w:t xml:space="preserve"> partes altas</w:t>
      </w:r>
      <w:r w:rsidRPr="00BD6C34">
        <w:rPr>
          <w:rFonts w:ascii="Arial" w:hAnsi="Arial" w:cs="Arial"/>
          <w:lang w:val="es-ES_tradnl"/>
        </w:rPr>
        <w:t xml:space="preserve"> de la ciudad comenzaron a dar un giro. Hacia 1930, ya no fueron los ascensores los llamados a resolver los problemas de movilidad, sino que las exigencias de una más extensa y mejor infraestructura vial concentraron </w:t>
      </w:r>
      <w:r w:rsidR="008337CC" w:rsidRPr="00BD6C34">
        <w:rPr>
          <w:rFonts w:ascii="Arial" w:hAnsi="Arial" w:cs="Arial"/>
          <w:lang w:val="es-ES_tradnl"/>
        </w:rPr>
        <w:t>las peticiones de vecinos y de la opinión pública</w:t>
      </w:r>
      <w:r w:rsidR="00AC4680" w:rsidRPr="00BD6C34">
        <w:rPr>
          <w:rFonts w:ascii="Arial" w:hAnsi="Arial" w:cs="Arial"/>
          <w:lang w:val="es-ES_tradnl"/>
        </w:rPr>
        <w:t xml:space="preserve">. Estos </w:t>
      </w:r>
      <w:r w:rsidR="008337CC" w:rsidRPr="00BD6C34">
        <w:rPr>
          <w:rFonts w:ascii="Arial" w:hAnsi="Arial" w:cs="Arial"/>
          <w:lang w:val="es-ES_tradnl"/>
        </w:rPr>
        <w:t>observaban c</w:t>
      </w:r>
      <w:r w:rsidR="00AC4680" w:rsidRPr="00BD6C34">
        <w:rPr>
          <w:rFonts w:ascii="Arial" w:hAnsi="Arial" w:cs="Arial"/>
          <w:lang w:val="es-ES_tradnl"/>
        </w:rPr>
        <w:t>ó</w:t>
      </w:r>
      <w:r w:rsidR="008337CC" w:rsidRPr="00BD6C34">
        <w:rPr>
          <w:rFonts w:ascii="Arial" w:hAnsi="Arial" w:cs="Arial"/>
          <w:lang w:val="es-ES_tradnl"/>
        </w:rPr>
        <w:t>mo la falta de vías de acceso perjudicaba el desarrollo urbano, afectando a los sectores más vulnerables que por motivos económicos debían ubicarse en la periferia porteña. Así lo constat</w:t>
      </w:r>
      <w:r w:rsidR="00AC4680" w:rsidRPr="00BD6C34">
        <w:rPr>
          <w:rFonts w:ascii="Arial" w:hAnsi="Arial" w:cs="Arial"/>
          <w:lang w:val="es-ES_tradnl"/>
        </w:rPr>
        <w:t>ó</w:t>
      </w:r>
      <w:r w:rsidR="008337CC" w:rsidRPr="00BD6C34">
        <w:rPr>
          <w:rFonts w:ascii="Arial" w:hAnsi="Arial" w:cs="Arial"/>
          <w:lang w:val="es-ES_tradnl"/>
        </w:rPr>
        <w:t xml:space="preserve"> el diario </w:t>
      </w:r>
      <w:r w:rsidR="008337CC" w:rsidRPr="00BD6C34">
        <w:rPr>
          <w:rFonts w:ascii="Arial" w:hAnsi="Arial" w:cs="Arial"/>
          <w:i/>
          <w:lang w:val="es-ES_tradnl"/>
        </w:rPr>
        <w:t>La Unión</w:t>
      </w:r>
      <w:r w:rsidR="008337CC" w:rsidRPr="00BD6C34">
        <w:rPr>
          <w:rFonts w:ascii="Arial" w:hAnsi="Arial" w:cs="Arial"/>
          <w:lang w:val="es-ES_tradnl"/>
        </w:rPr>
        <w:t xml:space="preserve"> de Valparaíso, que desde inicios de la década </w:t>
      </w:r>
      <w:r w:rsidR="007033CE" w:rsidRPr="00BD6C34">
        <w:rPr>
          <w:rFonts w:ascii="Arial" w:hAnsi="Arial" w:cs="Arial"/>
          <w:lang w:val="es-ES_tradnl"/>
        </w:rPr>
        <w:t xml:space="preserve">de 1930 </w:t>
      </w:r>
      <w:r w:rsidR="008337CC" w:rsidRPr="00BD6C34">
        <w:rPr>
          <w:rFonts w:ascii="Arial" w:hAnsi="Arial" w:cs="Arial"/>
          <w:lang w:val="es-ES_tradnl"/>
        </w:rPr>
        <w:t>incluyó una sección especial titulada “La Unión en los cerros”, a través de l</w:t>
      </w:r>
      <w:r w:rsidR="007033CE" w:rsidRPr="00BD6C34">
        <w:rPr>
          <w:rFonts w:ascii="Arial" w:hAnsi="Arial" w:cs="Arial"/>
          <w:lang w:val="es-ES_tradnl"/>
        </w:rPr>
        <w:t xml:space="preserve">a cual </w:t>
      </w:r>
      <w:r w:rsidR="008337CC" w:rsidRPr="00BD6C34">
        <w:rPr>
          <w:rFonts w:ascii="Arial" w:hAnsi="Arial" w:cs="Arial"/>
          <w:lang w:val="es-ES_tradnl"/>
        </w:rPr>
        <w:t>distintos periodistas visitaban los cerros de la ciudad</w:t>
      </w:r>
      <w:r w:rsidR="00240BD2" w:rsidRPr="00BD6C34">
        <w:rPr>
          <w:rFonts w:ascii="Arial" w:hAnsi="Arial" w:cs="Arial"/>
          <w:lang w:val="es-ES_tradnl"/>
        </w:rPr>
        <w:t>,</w:t>
      </w:r>
      <w:r w:rsidR="008337CC" w:rsidRPr="00BD6C34">
        <w:rPr>
          <w:rFonts w:ascii="Arial" w:hAnsi="Arial" w:cs="Arial"/>
          <w:lang w:val="es-ES_tradnl"/>
        </w:rPr>
        <w:t xml:space="preserve"> dando cuenta de las pésimas condiciones de vida y la nula existencia de servicios básicos, junto con </w:t>
      </w:r>
      <w:r w:rsidR="00BD3314" w:rsidRPr="00BD6C34">
        <w:rPr>
          <w:rFonts w:ascii="Arial" w:hAnsi="Arial" w:cs="Arial"/>
          <w:lang w:val="es-ES_tradnl"/>
        </w:rPr>
        <w:t>las dificultades</w:t>
      </w:r>
      <w:r w:rsidR="008337CC" w:rsidRPr="00BD6C34">
        <w:rPr>
          <w:rFonts w:ascii="Arial" w:hAnsi="Arial" w:cs="Arial"/>
          <w:lang w:val="es-ES_tradnl"/>
        </w:rPr>
        <w:t xml:space="preserve"> que sus </w:t>
      </w:r>
      <w:r w:rsidR="00BD3314" w:rsidRPr="00BD6C34">
        <w:rPr>
          <w:rFonts w:ascii="Arial" w:hAnsi="Arial" w:cs="Arial"/>
          <w:lang w:val="es-ES_tradnl"/>
        </w:rPr>
        <w:t xml:space="preserve">residentes tenían para acceder a los medios de transporte. En gran parte de estas crónicas, </w:t>
      </w:r>
      <w:r w:rsidR="007033CE" w:rsidRPr="00BD6C34">
        <w:rPr>
          <w:rFonts w:ascii="Arial" w:hAnsi="Arial" w:cs="Arial"/>
          <w:lang w:val="es-ES_tradnl"/>
        </w:rPr>
        <w:t xml:space="preserve">uno de los elementos más reiterados era </w:t>
      </w:r>
      <w:r w:rsidR="00BD3314" w:rsidRPr="00BD6C34">
        <w:rPr>
          <w:rFonts w:ascii="Arial" w:hAnsi="Arial" w:cs="Arial"/>
          <w:lang w:val="es-ES_tradnl"/>
        </w:rPr>
        <w:t xml:space="preserve">la petición </w:t>
      </w:r>
      <w:r w:rsidR="007033CE" w:rsidRPr="00BD6C34">
        <w:rPr>
          <w:rFonts w:ascii="Arial" w:hAnsi="Arial" w:cs="Arial"/>
          <w:lang w:val="es-ES_tradnl"/>
        </w:rPr>
        <w:t xml:space="preserve">de que </w:t>
      </w:r>
      <w:r w:rsidR="00BD3314" w:rsidRPr="00BD6C34">
        <w:rPr>
          <w:rFonts w:ascii="Arial" w:hAnsi="Arial" w:cs="Arial"/>
          <w:lang w:val="es-ES_tradnl"/>
        </w:rPr>
        <w:t xml:space="preserve">se concluyeran lo antes posible las obras </w:t>
      </w:r>
      <w:r w:rsidR="007E6B37" w:rsidRPr="00BD6C34">
        <w:rPr>
          <w:rFonts w:ascii="Arial" w:hAnsi="Arial" w:cs="Arial"/>
          <w:lang w:val="es-ES_tradnl"/>
        </w:rPr>
        <w:t xml:space="preserve">del </w:t>
      </w:r>
      <w:r w:rsidR="007033CE" w:rsidRPr="00BD6C34">
        <w:rPr>
          <w:rFonts w:ascii="Arial" w:hAnsi="Arial" w:cs="Arial"/>
          <w:lang w:val="es-ES_tradnl"/>
        </w:rPr>
        <w:t>Camino de Cintura</w:t>
      </w:r>
      <w:r w:rsidR="0038148B" w:rsidRPr="00BD6C34">
        <w:rPr>
          <w:rFonts w:ascii="Arial" w:hAnsi="Arial" w:cs="Arial"/>
          <w:lang w:val="es-ES_tradnl"/>
        </w:rPr>
        <w:t xml:space="preserve">. Este rompería con la tradicional movilización vertical hacia las alturas, imponiendo una lógica </w:t>
      </w:r>
      <w:r w:rsidR="00453C72">
        <w:rPr>
          <w:rFonts w:ascii="Arial" w:hAnsi="Arial" w:cs="Arial"/>
          <w:lang w:val="es-ES_tradnl"/>
        </w:rPr>
        <w:t>transvers</w:t>
      </w:r>
      <w:r w:rsidR="0038148B" w:rsidRPr="00BD6C34">
        <w:rPr>
          <w:rFonts w:ascii="Arial" w:hAnsi="Arial" w:cs="Arial"/>
          <w:lang w:val="es-ES_tradnl"/>
        </w:rPr>
        <w:t>al para la circulación entre cerros</w:t>
      </w:r>
      <w:r w:rsidR="00BD3314" w:rsidRPr="00BD6C34">
        <w:rPr>
          <w:rFonts w:ascii="Arial" w:hAnsi="Arial" w:cs="Arial"/>
          <w:lang w:val="es-ES_tradnl"/>
        </w:rPr>
        <w:t xml:space="preserve">. </w:t>
      </w:r>
      <w:r w:rsidR="0038148B" w:rsidRPr="00BD6C34">
        <w:rPr>
          <w:rFonts w:ascii="Arial" w:hAnsi="Arial" w:cs="Arial"/>
          <w:lang w:val="es-ES_tradnl"/>
        </w:rPr>
        <w:t>M</w:t>
      </w:r>
      <w:r w:rsidR="00240BD2" w:rsidRPr="00BD6C34">
        <w:rPr>
          <w:rFonts w:ascii="Arial" w:hAnsi="Arial" w:cs="Arial"/>
          <w:lang w:val="es-ES_tradnl"/>
        </w:rPr>
        <w:t xml:space="preserve">ediante </w:t>
      </w:r>
      <w:r w:rsidR="00BD3314" w:rsidRPr="00BD6C34">
        <w:rPr>
          <w:rFonts w:ascii="Arial" w:hAnsi="Arial" w:cs="Arial"/>
          <w:lang w:val="es-ES_tradnl"/>
        </w:rPr>
        <w:t>ella</w:t>
      </w:r>
      <w:r w:rsidR="0038148B" w:rsidRPr="00BD6C34">
        <w:rPr>
          <w:rFonts w:ascii="Arial" w:hAnsi="Arial" w:cs="Arial"/>
          <w:lang w:val="es-ES_tradnl"/>
        </w:rPr>
        <w:t>,</w:t>
      </w:r>
      <w:r w:rsidR="00BD3314" w:rsidRPr="00BD6C34">
        <w:rPr>
          <w:rFonts w:ascii="Arial" w:hAnsi="Arial" w:cs="Arial"/>
          <w:lang w:val="es-ES_tradnl"/>
        </w:rPr>
        <w:t xml:space="preserve"> los medios de transporte motorizados podrían acceder </w:t>
      </w:r>
      <w:r w:rsidR="00C41F50">
        <w:rPr>
          <w:rFonts w:ascii="Arial" w:hAnsi="Arial" w:cs="Arial"/>
          <w:lang w:val="es-ES_tradnl"/>
        </w:rPr>
        <w:t xml:space="preserve">a </w:t>
      </w:r>
      <w:r w:rsidR="00240BD2" w:rsidRPr="00BD6C34">
        <w:rPr>
          <w:rFonts w:ascii="Arial" w:hAnsi="Arial" w:cs="Arial"/>
          <w:lang w:val="es-ES_tradnl"/>
        </w:rPr>
        <w:t xml:space="preserve">las periferias que ya superaban el límite de aquella avenida </w:t>
      </w:r>
      <w:r w:rsidR="00BD3314" w:rsidRPr="00BD6C34">
        <w:rPr>
          <w:rFonts w:ascii="Arial" w:hAnsi="Arial" w:cs="Arial"/>
          <w:lang w:val="es-ES_tradnl"/>
        </w:rPr>
        <w:t>y así contribuir a satisfacer en</w:t>
      </w:r>
      <w:r w:rsidR="002859B5" w:rsidRPr="00BD6C34">
        <w:rPr>
          <w:rFonts w:ascii="Arial" w:hAnsi="Arial" w:cs="Arial"/>
          <w:lang w:val="es-ES_tradnl"/>
        </w:rPr>
        <w:t xml:space="preserve"> parte las múltiples </w:t>
      </w:r>
      <w:r w:rsidR="00BD3314" w:rsidRPr="00BD6C34">
        <w:rPr>
          <w:rFonts w:ascii="Arial" w:hAnsi="Arial" w:cs="Arial"/>
          <w:lang w:val="es-ES_tradnl"/>
        </w:rPr>
        <w:t xml:space="preserve">necesidades de aquellos que ahí habitaban. </w:t>
      </w:r>
    </w:p>
    <w:p w14:paraId="5280339F" w14:textId="3BBA21DE" w:rsidR="00E75B01" w:rsidRPr="00BD6C34" w:rsidRDefault="00BD3314" w:rsidP="00E75B01">
      <w:pPr>
        <w:spacing w:line="23" w:lineRule="atLeast"/>
        <w:jc w:val="both"/>
        <w:rPr>
          <w:rFonts w:ascii="Arial" w:hAnsi="Arial" w:cs="Arial"/>
          <w:lang w:val="es-ES_tradnl"/>
        </w:rPr>
      </w:pPr>
      <w:r w:rsidRPr="00BD6C34">
        <w:rPr>
          <w:rFonts w:ascii="Arial" w:hAnsi="Arial" w:cs="Arial"/>
          <w:lang w:val="es-ES_tradnl"/>
        </w:rPr>
        <w:t xml:space="preserve">En cierto sentido, </w:t>
      </w:r>
      <w:r w:rsidR="002859B5" w:rsidRPr="00BD6C34">
        <w:rPr>
          <w:rFonts w:ascii="Arial" w:hAnsi="Arial" w:cs="Arial"/>
          <w:lang w:val="es-ES_tradnl"/>
        </w:rPr>
        <w:t>la conclusión de los trabajos del Camino de Cintura durante la década de 1930 influyó</w:t>
      </w:r>
      <w:r w:rsidR="00CA61DA" w:rsidRPr="00BD6C34">
        <w:rPr>
          <w:rFonts w:ascii="Arial" w:hAnsi="Arial" w:cs="Arial"/>
          <w:lang w:val="es-ES_tradnl"/>
        </w:rPr>
        <w:t xml:space="preserve"> en el decaimiento de los ascensores</w:t>
      </w:r>
      <w:r w:rsidR="00C014F4" w:rsidRPr="00BD6C34">
        <w:rPr>
          <w:rFonts w:ascii="Arial" w:hAnsi="Arial" w:cs="Arial"/>
          <w:lang w:val="es-ES_tradnl"/>
        </w:rPr>
        <w:t>,</w:t>
      </w:r>
      <w:r w:rsidR="00CA61DA" w:rsidRPr="00BD6C34">
        <w:rPr>
          <w:rFonts w:ascii="Arial" w:hAnsi="Arial" w:cs="Arial"/>
          <w:lang w:val="es-ES_tradnl"/>
        </w:rPr>
        <w:t xml:space="preserve"> que igual siguieron</w:t>
      </w:r>
      <w:r w:rsidR="006C27B4" w:rsidRPr="00BD6C34">
        <w:rPr>
          <w:rFonts w:ascii="Arial" w:hAnsi="Arial" w:cs="Arial"/>
          <w:lang w:val="es-ES_tradnl"/>
        </w:rPr>
        <w:t xml:space="preserve"> </w:t>
      </w:r>
      <w:r w:rsidR="005A034E" w:rsidRPr="00BD6C34">
        <w:rPr>
          <w:rFonts w:ascii="Arial" w:hAnsi="Arial" w:cs="Arial"/>
          <w:lang w:val="es-ES_tradnl"/>
        </w:rPr>
        <w:t>prestando</w:t>
      </w:r>
      <w:r w:rsidR="00CA61DA" w:rsidRPr="00BD6C34">
        <w:rPr>
          <w:rFonts w:ascii="Arial" w:hAnsi="Arial" w:cs="Arial"/>
          <w:lang w:val="es-ES_tradnl"/>
        </w:rPr>
        <w:t xml:space="preserve"> servicios, pera cada vez en peores condiciones</w:t>
      </w:r>
      <w:r w:rsidR="00586419" w:rsidRPr="00BD6C34">
        <w:rPr>
          <w:rFonts w:ascii="Arial" w:hAnsi="Arial" w:cs="Arial"/>
          <w:lang w:val="es-ES_tradnl"/>
        </w:rPr>
        <w:t xml:space="preserve"> y sin un mantenimiento adecuado, lo que llevó a su rápida obsolescencia</w:t>
      </w:r>
      <w:r w:rsidR="00CA61DA" w:rsidRPr="00BD6C34">
        <w:rPr>
          <w:rFonts w:ascii="Arial" w:hAnsi="Arial" w:cs="Arial"/>
          <w:lang w:val="es-ES_tradnl"/>
        </w:rPr>
        <w:t>.</w:t>
      </w:r>
      <w:r w:rsidR="0038148B" w:rsidRPr="00BD6C34">
        <w:rPr>
          <w:rFonts w:ascii="Arial" w:hAnsi="Arial" w:cs="Arial"/>
          <w:lang w:val="es-ES_tradnl"/>
        </w:rPr>
        <w:t xml:space="preserve"> En este contexto, los problemas de inseguridad persistieron, produciéndose cada vez mayores accidentes, tal como el ocurrido en el cerro Florida</w:t>
      </w:r>
      <w:r w:rsidR="00586419" w:rsidRPr="00BD6C34">
        <w:rPr>
          <w:rFonts w:ascii="Arial" w:hAnsi="Arial" w:cs="Arial"/>
          <w:lang w:val="es-ES_tradnl"/>
        </w:rPr>
        <w:t xml:space="preserve"> en 1927</w:t>
      </w:r>
      <w:r w:rsidR="00BC5208">
        <w:rPr>
          <w:rFonts w:ascii="Arial" w:hAnsi="Arial" w:cs="Arial"/>
          <w:lang w:val="es-ES_tradnl"/>
        </w:rPr>
        <w:t>,</w:t>
      </w:r>
      <w:r w:rsidR="00586419" w:rsidRPr="00BD6C34">
        <w:rPr>
          <w:rFonts w:ascii="Arial" w:hAnsi="Arial" w:cs="Arial"/>
          <w:lang w:val="es-ES_tradnl"/>
        </w:rPr>
        <w:t xml:space="preserve"> debido a “la ruptura de algunos dientes del piñón que trasmite el movimiento a los tambores y como consecuencia </w:t>
      </w:r>
      <w:r w:rsidR="00AD6FE8">
        <w:rPr>
          <w:rFonts w:ascii="Arial" w:hAnsi="Arial" w:cs="Arial"/>
          <w:lang w:val="es-ES_tradnl"/>
        </w:rPr>
        <w:t>[</w:t>
      </w:r>
      <w:r w:rsidR="00586419" w:rsidRPr="00BD6C34">
        <w:rPr>
          <w:rFonts w:ascii="Arial" w:hAnsi="Arial" w:cs="Arial"/>
          <w:lang w:val="es-ES_tradnl"/>
        </w:rPr>
        <w:t>…</w:t>
      </w:r>
      <w:r w:rsidR="00AD6FE8">
        <w:rPr>
          <w:rFonts w:ascii="Arial" w:hAnsi="Arial" w:cs="Arial"/>
          <w:lang w:val="es-ES_tradnl"/>
        </w:rPr>
        <w:t>]</w:t>
      </w:r>
      <w:r w:rsidR="00586419" w:rsidRPr="00BD6C34">
        <w:rPr>
          <w:rFonts w:ascii="Arial" w:hAnsi="Arial" w:cs="Arial"/>
          <w:lang w:val="es-ES_tradnl"/>
        </w:rPr>
        <w:t xml:space="preserve"> quedaron fuera de toda acción del motor eléctrico”, descendiendo violentamente e hiriendo a varios pasajeros (“El accidente del ascensor del cerro Florida”, p 1).</w:t>
      </w:r>
      <w:r w:rsidR="00CA61DA" w:rsidRPr="00BD6C34">
        <w:rPr>
          <w:rFonts w:ascii="Arial" w:hAnsi="Arial" w:cs="Arial"/>
          <w:lang w:val="es-ES_tradnl"/>
        </w:rPr>
        <w:t xml:space="preserve"> La </w:t>
      </w:r>
      <w:r w:rsidR="00C014F4" w:rsidRPr="00BD6C34">
        <w:rPr>
          <w:rFonts w:ascii="Arial" w:hAnsi="Arial" w:cs="Arial"/>
          <w:lang w:val="es-ES_tradnl"/>
        </w:rPr>
        <w:t xml:space="preserve">creciente </w:t>
      </w:r>
      <w:r w:rsidR="00CA61DA" w:rsidRPr="00BD6C34">
        <w:rPr>
          <w:rFonts w:ascii="Arial" w:hAnsi="Arial" w:cs="Arial"/>
          <w:lang w:val="es-ES_tradnl"/>
        </w:rPr>
        <w:t>preferencia por el trans</w:t>
      </w:r>
      <w:r w:rsidR="008D5432" w:rsidRPr="00BD6C34">
        <w:rPr>
          <w:rFonts w:ascii="Arial" w:hAnsi="Arial" w:cs="Arial"/>
          <w:lang w:val="es-ES_tradnl"/>
        </w:rPr>
        <w:t>porte motorizado</w:t>
      </w:r>
      <w:r w:rsidR="00CA61DA" w:rsidRPr="00BD6C34">
        <w:rPr>
          <w:rFonts w:ascii="Arial" w:hAnsi="Arial" w:cs="Arial"/>
          <w:lang w:val="es-ES_tradnl"/>
        </w:rPr>
        <w:t xml:space="preserve"> </w:t>
      </w:r>
      <w:r w:rsidR="008D5432" w:rsidRPr="00BD6C34">
        <w:rPr>
          <w:rFonts w:ascii="Arial" w:hAnsi="Arial" w:cs="Arial"/>
          <w:lang w:val="es-ES_tradnl"/>
        </w:rPr>
        <w:t>-</w:t>
      </w:r>
      <w:r w:rsidR="00CA61DA" w:rsidRPr="00BD6C34">
        <w:rPr>
          <w:rFonts w:ascii="Arial" w:hAnsi="Arial" w:cs="Arial"/>
          <w:lang w:val="es-ES_tradnl"/>
        </w:rPr>
        <w:t>que ahora podía acceder a las alturas</w:t>
      </w:r>
      <w:r w:rsidR="008D5432" w:rsidRPr="00BD6C34">
        <w:rPr>
          <w:rFonts w:ascii="Arial" w:hAnsi="Arial" w:cs="Arial"/>
          <w:lang w:val="es-ES_tradnl"/>
        </w:rPr>
        <w:t xml:space="preserve"> con una tarifa más barata-</w:t>
      </w:r>
      <w:r w:rsidR="00CA61DA" w:rsidRPr="00BD6C34">
        <w:rPr>
          <w:rFonts w:ascii="Arial" w:hAnsi="Arial" w:cs="Arial"/>
          <w:lang w:val="es-ES_tradnl"/>
        </w:rPr>
        <w:t xml:space="preserve"> terminó por condenar a muchos</w:t>
      </w:r>
      <w:r w:rsidR="00586419" w:rsidRPr="00BD6C34">
        <w:rPr>
          <w:rFonts w:ascii="Arial" w:hAnsi="Arial" w:cs="Arial"/>
          <w:lang w:val="es-ES_tradnl"/>
        </w:rPr>
        <w:t xml:space="preserve"> funiculares</w:t>
      </w:r>
      <w:r w:rsidR="00CA61DA" w:rsidRPr="00BD6C34">
        <w:rPr>
          <w:rFonts w:ascii="Arial" w:hAnsi="Arial" w:cs="Arial"/>
          <w:lang w:val="es-ES_tradnl"/>
        </w:rPr>
        <w:t xml:space="preserve"> a su desaparición, ya que la baja en la demanda signific</w:t>
      </w:r>
      <w:r w:rsidR="00240BD2" w:rsidRPr="00BD6C34">
        <w:rPr>
          <w:rFonts w:ascii="Arial" w:hAnsi="Arial" w:cs="Arial"/>
          <w:lang w:val="es-ES_tradnl"/>
        </w:rPr>
        <w:t>ó</w:t>
      </w:r>
      <w:r w:rsidR="00CA61DA" w:rsidRPr="00BD6C34">
        <w:rPr>
          <w:rFonts w:ascii="Arial" w:hAnsi="Arial" w:cs="Arial"/>
          <w:lang w:val="es-ES_tradnl"/>
        </w:rPr>
        <w:t xml:space="preserve"> la quiebra de </w:t>
      </w:r>
      <w:r w:rsidR="00586419" w:rsidRPr="00BD6C34">
        <w:rPr>
          <w:rFonts w:ascii="Arial" w:hAnsi="Arial" w:cs="Arial"/>
          <w:lang w:val="es-ES_tradnl"/>
        </w:rPr>
        <w:t xml:space="preserve">las </w:t>
      </w:r>
      <w:r w:rsidR="00CA61DA" w:rsidRPr="00BD6C34">
        <w:rPr>
          <w:rFonts w:ascii="Arial" w:hAnsi="Arial" w:cs="Arial"/>
          <w:lang w:val="es-ES_tradnl"/>
        </w:rPr>
        <w:t>compañías</w:t>
      </w:r>
      <w:r w:rsidR="002859B5" w:rsidRPr="00BD6C34">
        <w:rPr>
          <w:rFonts w:ascii="Arial" w:hAnsi="Arial" w:cs="Arial"/>
          <w:lang w:val="es-ES_tradnl"/>
        </w:rPr>
        <w:t xml:space="preserve">. De esta manera, durante </w:t>
      </w:r>
      <w:r w:rsidR="00CA61DA" w:rsidRPr="00BD6C34">
        <w:rPr>
          <w:rFonts w:ascii="Arial" w:hAnsi="Arial" w:cs="Arial"/>
          <w:lang w:val="es-ES_tradnl"/>
        </w:rPr>
        <w:t>las décadas siguientes,</w:t>
      </w:r>
      <w:r w:rsidR="002859B5" w:rsidRPr="00BD6C34">
        <w:rPr>
          <w:rFonts w:ascii="Arial" w:hAnsi="Arial" w:cs="Arial"/>
          <w:lang w:val="es-ES_tradnl"/>
        </w:rPr>
        <w:t xml:space="preserve"> </w:t>
      </w:r>
      <w:r w:rsidR="005A656F" w:rsidRPr="00BD6C34">
        <w:rPr>
          <w:rFonts w:ascii="Arial" w:hAnsi="Arial" w:cs="Arial"/>
          <w:lang w:val="es-ES_tradnl"/>
        </w:rPr>
        <w:t>se fue</w:t>
      </w:r>
      <w:r w:rsidR="00CA61DA" w:rsidRPr="00BD6C34">
        <w:rPr>
          <w:rFonts w:ascii="Arial" w:hAnsi="Arial" w:cs="Arial"/>
          <w:lang w:val="es-ES_tradnl"/>
        </w:rPr>
        <w:t xml:space="preserve"> </w:t>
      </w:r>
      <w:r w:rsidR="005A656F" w:rsidRPr="00BD6C34">
        <w:rPr>
          <w:rFonts w:ascii="Arial" w:hAnsi="Arial" w:cs="Arial"/>
          <w:lang w:val="es-ES_tradnl"/>
        </w:rPr>
        <w:t>reduciendo</w:t>
      </w:r>
      <w:r w:rsidR="00CA61DA" w:rsidRPr="00BD6C34">
        <w:rPr>
          <w:rFonts w:ascii="Arial" w:hAnsi="Arial" w:cs="Arial"/>
          <w:lang w:val="es-ES_tradnl"/>
        </w:rPr>
        <w:t xml:space="preserve"> dramáticamente el número de </w:t>
      </w:r>
      <w:r w:rsidR="00C014F4" w:rsidRPr="00BD6C34">
        <w:rPr>
          <w:rFonts w:ascii="Arial" w:hAnsi="Arial" w:cs="Arial"/>
          <w:lang w:val="es-ES_tradnl"/>
        </w:rPr>
        <w:t>estos aparatos</w:t>
      </w:r>
      <w:r w:rsidR="00CA61DA" w:rsidRPr="00BD6C34">
        <w:rPr>
          <w:rFonts w:ascii="Arial" w:hAnsi="Arial" w:cs="Arial"/>
          <w:lang w:val="es-ES_tradnl"/>
        </w:rPr>
        <w:t xml:space="preserve">, muchos de los cuales no dejaron ni siquiera rastros para una futura recuperación. </w:t>
      </w:r>
      <w:r w:rsidR="005A656F" w:rsidRPr="00BD6C34">
        <w:rPr>
          <w:rFonts w:ascii="Arial" w:hAnsi="Arial" w:cs="Arial"/>
          <w:lang w:val="es-ES_tradnl"/>
        </w:rPr>
        <w:t>Así concluía el periodo de mayor auge de esta particular innovación tecnológica</w:t>
      </w:r>
      <w:r w:rsidR="003A356C" w:rsidRPr="00BD6C34">
        <w:rPr>
          <w:rFonts w:ascii="Arial" w:hAnsi="Arial" w:cs="Arial"/>
          <w:lang w:val="es-ES_tradnl"/>
        </w:rPr>
        <w:t xml:space="preserve"> (Figura 10)</w:t>
      </w:r>
      <w:r w:rsidR="005A656F" w:rsidRPr="00BD6C34">
        <w:rPr>
          <w:rFonts w:ascii="Arial" w:hAnsi="Arial" w:cs="Arial"/>
          <w:lang w:val="es-ES_tradnl"/>
        </w:rPr>
        <w:t xml:space="preserve">, la que en un momento contribuyó decididamente a la expansión de </w:t>
      </w:r>
      <w:r w:rsidR="00540E13">
        <w:rPr>
          <w:rFonts w:ascii="Arial" w:hAnsi="Arial" w:cs="Arial"/>
          <w:lang w:val="es-ES_tradnl"/>
        </w:rPr>
        <w:t>Valparaíso</w:t>
      </w:r>
      <w:r w:rsidR="005A656F" w:rsidRPr="00BD6C34">
        <w:rPr>
          <w:rFonts w:ascii="Arial" w:hAnsi="Arial" w:cs="Arial"/>
          <w:lang w:val="es-ES_tradnl"/>
        </w:rPr>
        <w:t>, pero que con el tiempo fue desplazada po</w:t>
      </w:r>
      <w:r w:rsidR="007033CE" w:rsidRPr="00BD6C34">
        <w:rPr>
          <w:rFonts w:ascii="Arial" w:hAnsi="Arial" w:cs="Arial"/>
          <w:lang w:val="es-ES_tradnl"/>
        </w:rPr>
        <w:t>r otros medios de movilización. El</w:t>
      </w:r>
      <w:r w:rsidR="005A656F" w:rsidRPr="00BD6C34">
        <w:rPr>
          <w:rFonts w:ascii="Arial" w:hAnsi="Arial" w:cs="Arial"/>
          <w:lang w:val="es-ES_tradnl"/>
        </w:rPr>
        <w:t>lo</w:t>
      </w:r>
      <w:r w:rsidR="007033CE" w:rsidRPr="00BD6C34">
        <w:rPr>
          <w:rFonts w:ascii="Arial" w:hAnsi="Arial" w:cs="Arial"/>
          <w:lang w:val="es-ES_tradnl"/>
        </w:rPr>
        <w:t xml:space="preserve"> </w:t>
      </w:r>
      <w:r w:rsidR="005A656F" w:rsidRPr="00BD6C34">
        <w:rPr>
          <w:rFonts w:ascii="Arial" w:hAnsi="Arial" w:cs="Arial"/>
          <w:lang w:val="es-ES_tradnl"/>
        </w:rPr>
        <w:t xml:space="preserve">no impidió que se transformaran en una postal porteña y que hoy, de la mano de distintos procesos de recuperación patrimonial, </w:t>
      </w:r>
      <w:r w:rsidR="00505F64" w:rsidRPr="00BD6C34">
        <w:rPr>
          <w:rFonts w:ascii="Arial" w:hAnsi="Arial" w:cs="Arial"/>
          <w:lang w:val="es-ES_tradnl"/>
        </w:rPr>
        <w:t>algunos</w:t>
      </w:r>
      <w:r w:rsidR="005A656F" w:rsidRPr="00BD6C34">
        <w:rPr>
          <w:rFonts w:ascii="Arial" w:hAnsi="Arial" w:cs="Arial"/>
          <w:lang w:val="es-ES_tradnl"/>
        </w:rPr>
        <w:t xml:space="preserve"> de ellos ha</w:t>
      </w:r>
      <w:r w:rsidR="007033CE" w:rsidRPr="00BD6C34">
        <w:rPr>
          <w:rFonts w:ascii="Arial" w:hAnsi="Arial" w:cs="Arial"/>
          <w:lang w:val="es-ES_tradnl"/>
        </w:rPr>
        <w:t>yan conseguido</w:t>
      </w:r>
      <w:r w:rsidR="005A656F" w:rsidRPr="00BD6C34">
        <w:rPr>
          <w:rFonts w:ascii="Arial" w:hAnsi="Arial" w:cs="Arial"/>
          <w:lang w:val="es-ES_tradnl"/>
        </w:rPr>
        <w:t xml:space="preserve"> </w:t>
      </w:r>
      <w:r w:rsidR="00240BD2" w:rsidRPr="00BD6C34">
        <w:rPr>
          <w:rFonts w:ascii="Arial" w:hAnsi="Arial" w:cs="Arial"/>
          <w:lang w:val="es-ES_tradnl"/>
        </w:rPr>
        <w:t>ser puestos nuevamente en servicio</w:t>
      </w:r>
      <w:r w:rsidR="005A656F" w:rsidRPr="00BD6C34">
        <w:rPr>
          <w:rFonts w:ascii="Arial" w:hAnsi="Arial" w:cs="Arial"/>
          <w:lang w:val="es-ES_tradnl"/>
        </w:rPr>
        <w:t>.</w:t>
      </w:r>
    </w:p>
    <w:p w14:paraId="72E0BE10" w14:textId="77777777" w:rsidR="00B55788" w:rsidRPr="00BD6C34" w:rsidRDefault="00B55788" w:rsidP="00B55788">
      <w:pPr>
        <w:spacing w:line="23" w:lineRule="atLeast"/>
        <w:jc w:val="center"/>
        <w:rPr>
          <w:rFonts w:ascii="Arial" w:hAnsi="Arial" w:cs="Arial"/>
          <w:lang w:val="es-ES_tradnl"/>
        </w:rPr>
      </w:pPr>
      <w:r w:rsidRPr="00BD6C34">
        <w:rPr>
          <w:noProof/>
          <w:lang w:val="es-ES_tradnl" w:eastAsia="es-ES"/>
        </w:rPr>
        <w:lastRenderedPageBreak/>
        <w:drawing>
          <wp:inline distT="0" distB="0" distL="0" distR="0" wp14:anchorId="59807669" wp14:editId="7D1D541E">
            <wp:extent cx="6021136" cy="5021580"/>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6030794" cy="5029635"/>
                    </a:xfrm>
                    <a:prstGeom prst="rect">
                      <a:avLst/>
                    </a:prstGeom>
                    <a:noFill/>
                    <a:ln>
                      <a:noFill/>
                    </a:ln>
                  </pic:spPr>
                </pic:pic>
              </a:graphicData>
            </a:graphic>
          </wp:inline>
        </w:drawing>
      </w:r>
    </w:p>
    <w:p w14:paraId="1B492AA3" w14:textId="27DD19B7" w:rsidR="00E75B01" w:rsidRPr="00BD6C34" w:rsidRDefault="00910A25" w:rsidP="00B55788">
      <w:pPr>
        <w:spacing w:line="23" w:lineRule="atLeast"/>
        <w:jc w:val="center"/>
        <w:rPr>
          <w:rFonts w:ascii="Arial" w:hAnsi="Arial" w:cs="Arial"/>
          <w:lang w:val="es-ES_tradnl"/>
        </w:rPr>
      </w:pPr>
      <w:r w:rsidRPr="00BD6C34">
        <w:rPr>
          <w:rFonts w:ascii="Arial" w:hAnsi="Arial" w:cs="Arial"/>
          <w:lang w:val="es-ES_tradnl"/>
        </w:rPr>
        <w:t xml:space="preserve">Figura </w:t>
      </w:r>
      <w:r w:rsidR="003A356C" w:rsidRPr="00BD6C34">
        <w:rPr>
          <w:rFonts w:ascii="Arial" w:hAnsi="Arial" w:cs="Arial"/>
          <w:lang w:val="es-ES_tradnl"/>
        </w:rPr>
        <w:t>10</w:t>
      </w:r>
      <w:r w:rsidR="008B5ECB" w:rsidRPr="00BD6C34">
        <w:rPr>
          <w:rFonts w:ascii="Arial" w:hAnsi="Arial" w:cs="Arial"/>
          <w:lang w:val="es-ES_tradnl"/>
        </w:rPr>
        <w:t xml:space="preserve">. </w:t>
      </w:r>
      <w:r w:rsidR="00E75B01" w:rsidRPr="00BD6C34">
        <w:rPr>
          <w:rFonts w:ascii="Arial" w:hAnsi="Arial" w:cs="Arial"/>
          <w:lang w:val="es-ES_tradnl"/>
        </w:rPr>
        <w:t xml:space="preserve">Plano del Puerto de Valparaíso, 1925. Autor: Instituto Geográfico Militar, colección Biblioteca Nacional. El plano muestra los treinta ascensores construidos en Valparaíso entre las décadas de 1880 y 1930, período de mayor auge de este medio de transporte. Elaboración propia en base a: Cameron, 2007; </w:t>
      </w:r>
      <w:proofErr w:type="spellStart"/>
      <w:r w:rsidR="00E75B01" w:rsidRPr="00BD6C34">
        <w:rPr>
          <w:rFonts w:ascii="Arial" w:eastAsia="Calibri" w:hAnsi="Arial" w:cs="Arial"/>
          <w:lang w:val="es-ES_tradnl"/>
        </w:rPr>
        <w:t>Migone</w:t>
      </w:r>
      <w:proofErr w:type="spellEnd"/>
      <w:r w:rsidR="00E75B01" w:rsidRPr="00BD6C34">
        <w:rPr>
          <w:rFonts w:ascii="Arial" w:eastAsia="Calibri" w:hAnsi="Arial" w:cs="Arial"/>
          <w:lang w:val="es-ES_tradnl"/>
        </w:rPr>
        <w:t xml:space="preserve"> y </w:t>
      </w:r>
      <w:proofErr w:type="spellStart"/>
      <w:r w:rsidR="00E75B01" w:rsidRPr="00BD6C34">
        <w:rPr>
          <w:rFonts w:ascii="Arial" w:eastAsia="Calibri" w:hAnsi="Arial" w:cs="Arial"/>
          <w:lang w:val="es-ES_tradnl"/>
        </w:rPr>
        <w:t>Pirozzi</w:t>
      </w:r>
      <w:proofErr w:type="spellEnd"/>
      <w:r w:rsidR="00E75B01" w:rsidRPr="00BD6C34">
        <w:rPr>
          <w:rFonts w:ascii="Arial" w:eastAsia="Calibri" w:hAnsi="Arial" w:cs="Arial"/>
          <w:lang w:val="es-ES_tradnl"/>
        </w:rPr>
        <w:t>, 1988; León, 2009</w:t>
      </w:r>
      <w:r w:rsidR="0058056B" w:rsidRPr="00BD6C34">
        <w:rPr>
          <w:rFonts w:ascii="Arial" w:eastAsia="Calibri" w:hAnsi="Arial" w:cs="Arial"/>
          <w:lang w:val="es-ES_tradnl"/>
        </w:rPr>
        <w:t xml:space="preserve">, p. 84; Estrada, 2012, p. 362; </w:t>
      </w:r>
      <w:r w:rsidR="00E75B01" w:rsidRPr="00BD6C34">
        <w:rPr>
          <w:rFonts w:ascii="Arial" w:eastAsia="Calibri" w:hAnsi="Arial" w:cs="Arial"/>
          <w:lang w:val="es-ES_tradnl"/>
        </w:rPr>
        <w:t>www.filanaval.blogspot.com/2011/01/ascensores-de-valparaiso.html?m=1</w:t>
      </w:r>
    </w:p>
    <w:p w14:paraId="60F57AD1" w14:textId="77777777" w:rsidR="00E75B01" w:rsidRPr="00BD6C34" w:rsidRDefault="00E75B01" w:rsidP="00302E02">
      <w:pPr>
        <w:spacing w:line="23" w:lineRule="atLeast"/>
        <w:jc w:val="both"/>
        <w:rPr>
          <w:rFonts w:ascii="Arial" w:hAnsi="Arial" w:cs="Arial"/>
          <w:lang w:val="es-ES_tradnl"/>
        </w:rPr>
      </w:pPr>
    </w:p>
    <w:p w14:paraId="6A0FE408" w14:textId="59F60367" w:rsidR="00586419" w:rsidRPr="00BD6C34" w:rsidRDefault="006E1EF1" w:rsidP="0047601A">
      <w:pPr>
        <w:spacing w:line="23" w:lineRule="atLeast"/>
        <w:rPr>
          <w:rFonts w:ascii="Arial" w:hAnsi="Arial" w:cs="Arial"/>
          <w:b/>
          <w:lang w:val="es-ES_tradnl"/>
        </w:rPr>
      </w:pPr>
      <w:r>
        <w:rPr>
          <w:rFonts w:ascii="Arial" w:hAnsi="Arial" w:cs="Arial"/>
          <w:b/>
          <w:lang w:val="es-ES_tradnl"/>
        </w:rPr>
        <w:t>7</w:t>
      </w:r>
      <w:r w:rsidR="0047601A" w:rsidRPr="00BD6C34">
        <w:rPr>
          <w:rFonts w:ascii="Arial" w:hAnsi="Arial" w:cs="Arial"/>
          <w:b/>
          <w:lang w:val="es-ES_tradnl"/>
        </w:rPr>
        <w:t>. Conclusiones</w:t>
      </w:r>
      <w:r w:rsidR="005F1E5A" w:rsidRPr="00BD6C34">
        <w:rPr>
          <w:rFonts w:ascii="Arial" w:hAnsi="Arial" w:cs="Arial"/>
          <w:b/>
          <w:lang w:val="es-ES_tradnl"/>
        </w:rPr>
        <w:t>.</w:t>
      </w:r>
    </w:p>
    <w:p w14:paraId="59D155DB" w14:textId="4A63EFFA" w:rsidR="003B7721" w:rsidRPr="00BD6C34" w:rsidRDefault="009F4FBB" w:rsidP="00641C2C">
      <w:pPr>
        <w:spacing w:line="23" w:lineRule="atLeast"/>
        <w:jc w:val="both"/>
        <w:rPr>
          <w:rFonts w:ascii="Arial" w:hAnsi="Arial" w:cs="Arial"/>
          <w:lang w:val="es-ES_tradnl"/>
        </w:rPr>
      </w:pPr>
      <w:r w:rsidRPr="00BD6C34">
        <w:rPr>
          <w:rFonts w:ascii="Arial" w:hAnsi="Arial" w:cs="Arial"/>
          <w:lang w:val="es-ES_tradnl"/>
        </w:rPr>
        <w:t xml:space="preserve">La </w:t>
      </w:r>
      <w:r w:rsidR="00CD6C0E" w:rsidRPr="00BD6C34">
        <w:rPr>
          <w:rFonts w:ascii="Arial" w:hAnsi="Arial" w:cs="Arial"/>
          <w:lang w:val="es-ES_tradnl"/>
        </w:rPr>
        <w:t xml:space="preserve">peculiar </w:t>
      </w:r>
      <w:r w:rsidRPr="00BD6C34">
        <w:rPr>
          <w:rFonts w:ascii="Arial" w:hAnsi="Arial" w:cs="Arial"/>
          <w:lang w:val="es-ES_tradnl"/>
        </w:rPr>
        <w:t xml:space="preserve">geografía física de Valparaíso condicionó </w:t>
      </w:r>
      <w:r w:rsidR="00CD6C0E" w:rsidRPr="00BD6C34">
        <w:rPr>
          <w:rFonts w:ascii="Arial" w:hAnsi="Arial" w:cs="Arial"/>
          <w:lang w:val="es-ES_tradnl"/>
        </w:rPr>
        <w:t xml:space="preserve">la urbanización </w:t>
      </w:r>
      <w:r w:rsidRPr="00BD6C34">
        <w:rPr>
          <w:rFonts w:ascii="Arial" w:hAnsi="Arial" w:cs="Arial"/>
          <w:lang w:val="es-ES_tradnl"/>
        </w:rPr>
        <w:t xml:space="preserve">desde sus orígenes. En el </w:t>
      </w:r>
      <w:r w:rsidR="007E6B37" w:rsidRPr="00BD6C34">
        <w:rPr>
          <w:rFonts w:ascii="Arial" w:hAnsi="Arial" w:cs="Arial"/>
          <w:lang w:val="es-ES_tradnl"/>
        </w:rPr>
        <w:t xml:space="preserve">estrecho </w:t>
      </w:r>
      <w:r w:rsidRPr="00BD6C34">
        <w:rPr>
          <w:rFonts w:ascii="Arial" w:hAnsi="Arial" w:cs="Arial"/>
          <w:lang w:val="es-ES_tradnl"/>
        </w:rPr>
        <w:t xml:space="preserve">Plan se estableció el puerto, las principales casas comerciales </w:t>
      </w:r>
      <w:r w:rsidR="00CD6C0E" w:rsidRPr="00BD6C34">
        <w:rPr>
          <w:rFonts w:ascii="Arial" w:hAnsi="Arial" w:cs="Arial"/>
          <w:lang w:val="es-ES_tradnl"/>
        </w:rPr>
        <w:t xml:space="preserve">e </w:t>
      </w:r>
      <w:r w:rsidRPr="00BD6C34">
        <w:rPr>
          <w:rFonts w:ascii="Arial" w:hAnsi="Arial" w:cs="Arial"/>
          <w:lang w:val="es-ES_tradnl"/>
        </w:rPr>
        <w:t>industrias, además de las familias más conspicuas</w:t>
      </w:r>
      <w:r w:rsidR="00E10B3F" w:rsidRPr="00BD6C34">
        <w:rPr>
          <w:rFonts w:ascii="Arial" w:hAnsi="Arial" w:cs="Arial"/>
          <w:lang w:val="es-ES_tradnl"/>
        </w:rPr>
        <w:t xml:space="preserve">. Por su parte, </w:t>
      </w:r>
      <w:r w:rsidR="00130DC1">
        <w:rPr>
          <w:rFonts w:ascii="Arial" w:hAnsi="Arial" w:cs="Arial"/>
          <w:lang w:val="es-ES_tradnl"/>
        </w:rPr>
        <w:t xml:space="preserve">en </w:t>
      </w:r>
      <w:r w:rsidR="00BD6C34">
        <w:rPr>
          <w:rFonts w:ascii="Arial" w:hAnsi="Arial" w:cs="Arial"/>
          <w:lang w:val="es-ES_tradnl"/>
        </w:rPr>
        <w:t xml:space="preserve">los cerros </w:t>
      </w:r>
      <w:r w:rsidR="00130DC1">
        <w:rPr>
          <w:rFonts w:ascii="Arial" w:hAnsi="Arial" w:cs="Arial"/>
          <w:lang w:val="es-ES_tradnl"/>
        </w:rPr>
        <w:t xml:space="preserve">comenzaron a vivir familias más </w:t>
      </w:r>
      <w:r w:rsidR="00480B7A">
        <w:rPr>
          <w:rFonts w:ascii="Arial" w:hAnsi="Arial" w:cs="Arial"/>
          <w:lang w:val="es-ES_tradnl"/>
        </w:rPr>
        <w:t>vulnerables</w:t>
      </w:r>
      <w:r w:rsidR="00BD6C34">
        <w:rPr>
          <w:rFonts w:ascii="Arial" w:hAnsi="Arial" w:cs="Arial"/>
          <w:lang w:val="es-ES_tradnl"/>
        </w:rPr>
        <w:t xml:space="preserve">. </w:t>
      </w:r>
      <w:r w:rsidRPr="00BD6C34">
        <w:rPr>
          <w:rFonts w:ascii="Arial" w:hAnsi="Arial" w:cs="Arial"/>
          <w:lang w:val="es-ES_tradnl"/>
        </w:rPr>
        <w:t xml:space="preserve">El auge comercial vivido desde la primera mitad del siglo XIX llevó a </w:t>
      </w:r>
      <w:r w:rsidR="00BD6C34">
        <w:rPr>
          <w:rFonts w:ascii="Arial" w:hAnsi="Arial" w:cs="Arial"/>
          <w:lang w:val="es-ES_tradnl"/>
        </w:rPr>
        <w:t xml:space="preserve">una saturación del espacio en el Plan, promoviendo </w:t>
      </w:r>
      <w:r w:rsidRPr="00BD6C34">
        <w:rPr>
          <w:rFonts w:ascii="Arial" w:hAnsi="Arial" w:cs="Arial"/>
          <w:lang w:val="es-ES_tradnl"/>
        </w:rPr>
        <w:t xml:space="preserve">que </w:t>
      </w:r>
      <w:r w:rsidR="00BD6C34">
        <w:rPr>
          <w:rFonts w:ascii="Arial" w:hAnsi="Arial" w:cs="Arial"/>
          <w:lang w:val="es-ES_tradnl"/>
        </w:rPr>
        <w:t xml:space="preserve">personas de distintas condiciones sociales </w:t>
      </w:r>
      <w:r w:rsidRPr="00BD6C34">
        <w:rPr>
          <w:rFonts w:ascii="Arial" w:hAnsi="Arial" w:cs="Arial"/>
          <w:lang w:val="es-ES_tradnl"/>
        </w:rPr>
        <w:t xml:space="preserve">fuesen </w:t>
      </w:r>
      <w:r w:rsidR="00952C29">
        <w:rPr>
          <w:rFonts w:ascii="Arial" w:hAnsi="Arial" w:cs="Arial"/>
          <w:lang w:val="es-ES_tradnl"/>
        </w:rPr>
        <w:t xml:space="preserve">urbanizando </w:t>
      </w:r>
      <w:r w:rsidRPr="00BD6C34">
        <w:rPr>
          <w:rFonts w:ascii="Arial" w:hAnsi="Arial" w:cs="Arial"/>
          <w:lang w:val="es-ES_tradnl"/>
        </w:rPr>
        <w:t xml:space="preserve">los cerros. </w:t>
      </w:r>
      <w:r w:rsidR="00BD6C34">
        <w:rPr>
          <w:rFonts w:ascii="Arial" w:hAnsi="Arial" w:cs="Arial"/>
          <w:lang w:val="es-ES_tradnl"/>
        </w:rPr>
        <w:t xml:space="preserve">Tal como se vio, </w:t>
      </w:r>
      <w:r w:rsidR="00952C29">
        <w:rPr>
          <w:rFonts w:ascii="Arial" w:hAnsi="Arial" w:cs="Arial"/>
          <w:lang w:val="es-ES_tradnl"/>
        </w:rPr>
        <w:t xml:space="preserve">en </w:t>
      </w:r>
      <w:r w:rsidR="00BD6C34">
        <w:rPr>
          <w:rFonts w:ascii="Arial" w:hAnsi="Arial" w:cs="Arial"/>
          <w:lang w:val="es-ES_tradnl"/>
        </w:rPr>
        <w:t xml:space="preserve">el caso de los cerros </w:t>
      </w:r>
      <w:r w:rsidRPr="00BD6C34">
        <w:rPr>
          <w:rFonts w:ascii="Arial" w:hAnsi="Arial" w:cs="Arial"/>
          <w:lang w:val="es-ES_tradnl"/>
        </w:rPr>
        <w:t>Alegre y Concepción</w:t>
      </w:r>
      <w:r w:rsidR="002F55E5">
        <w:rPr>
          <w:rFonts w:ascii="Arial" w:hAnsi="Arial" w:cs="Arial"/>
          <w:lang w:val="es-ES_tradnl"/>
        </w:rPr>
        <w:t xml:space="preserve"> </w:t>
      </w:r>
      <w:r w:rsidR="00952C29">
        <w:rPr>
          <w:rFonts w:ascii="Arial" w:hAnsi="Arial" w:cs="Arial"/>
          <w:lang w:val="es-ES_tradnl"/>
        </w:rPr>
        <w:t xml:space="preserve">se establecieron </w:t>
      </w:r>
      <w:r w:rsidR="00EE06ED">
        <w:rPr>
          <w:rFonts w:ascii="Arial" w:hAnsi="Arial" w:cs="Arial"/>
          <w:lang w:val="es-ES_tradnl"/>
        </w:rPr>
        <w:t>numerosos</w:t>
      </w:r>
      <w:r w:rsidR="00952C29">
        <w:rPr>
          <w:rFonts w:ascii="Arial" w:hAnsi="Arial" w:cs="Arial"/>
          <w:lang w:val="es-ES_tradnl"/>
        </w:rPr>
        <w:t xml:space="preserve"> </w:t>
      </w:r>
      <w:r w:rsidRPr="00BD6C34">
        <w:rPr>
          <w:rFonts w:ascii="Arial" w:hAnsi="Arial" w:cs="Arial"/>
          <w:lang w:val="es-ES_tradnl"/>
        </w:rPr>
        <w:t xml:space="preserve">comerciantes y </w:t>
      </w:r>
      <w:r w:rsidR="00BD6C34">
        <w:rPr>
          <w:rFonts w:ascii="Arial" w:hAnsi="Arial" w:cs="Arial"/>
          <w:lang w:val="es-ES_tradnl"/>
        </w:rPr>
        <w:t>clases altas</w:t>
      </w:r>
      <w:r w:rsidRPr="00BD6C34">
        <w:rPr>
          <w:rFonts w:ascii="Arial" w:hAnsi="Arial" w:cs="Arial"/>
          <w:lang w:val="es-ES_tradnl"/>
        </w:rPr>
        <w:t>.</w:t>
      </w:r>
      <w:r w:rsidR="003B7721" w:rsidRPr="00BD6C34">
        <w:rPr>
          <w:rFonts w:ascii="Arial" w:hAnsi="Arial" w:cs="Arial"/>
          <w:lang w:val="es-ES_tradnl"/>
        </w:rPr>
        <w:t xml:space="preserve"> El crecimiento demográfico en aquellos lugares hizo rentable la instalación de </w:t>
      </w:r>
      <w:r w:rsidR="00BD6C34">
        <w:rPr>
          <w:rFonts w:ascii="Arial" w:hAnsi="Arial" w:cs="Arial"/>
          <w:lang w:val="es-ES_tradnl"/>
        </w:rPr>
        <w:t>funiculares</w:t>
      </w:r>
      <w:r w:rsidR="003B7721" w:rsidRPr="00BD6C34">
        <w:rPr>
          <w:rFonts w:ascii="Arial" w:hAnsi="Arial" w:cs="Arial"/>
          <w:lang w:val="es-ES_tradnl"/>
        </w:rPr>
        <w:t xml:space="preserve"> sustentados en </w:t>
      </w:r>
      <w:r w:rsidR="003B7721" w:rsidRPr="00BD6C34">
        <w:rPr>
          <w:rFonts w:ascii="Arial" w:hAnsi="Arial" w:cs="Arial"/>
          <w:lang w:val="es-ES_tradnl"/>
        </w:rPr>
        <w:lastRenderedPageBreak/>
        <w:t xml:space="preserve">energía hidráulica, desarrollando una compleja infraestructura que luego se expandiría </w:t>
      </w:r>
      <w:r w:rsidR="00654394" w:rsidRPr="00BD6C34">
        <w:rPr>
          <w:rFonts w:ascii="Arial" w:hAnsi="Arial" w:cs="Arial"/>
          <w:lang w:val="es-ES_tradnl"/>
        </w:rPr>
        <w:t>a</w:t>
      </w:r>
      <w:r w:rsidR="003B7721" w:rsidRPr="00BD6C34">
        <w:rPr>
          <w:rFonts w:ascii="Arial" w:hAnsi="Arial" w:cs="Arial"/>
          <w:lang w:val="es-ES_tradnl"/>
        </w:rPr>
        <w:t xml:space="preserve"> otros cerros de la ciudad</w:t>
      </w:r>
      <w:r w:rsidRPr="00BD6C34">
        <w:rPr>
          <w:rFonts w:ascii="Arial" w:hAnsi="Arial" w:cs="Arial"/>
          <w:lang w:val="es-ES_tradnl"/>
        </w:rPr>
        <w:t>.</w:t>
      </w:r>
    </w:p>
    <w:p w14:paraId="39F25259" w14:textId="41D856CA" w:rsidR="00ED22F3" w:rsidRPr="00BD6C34" w:rsidRDefault="00BD6C34" w:rsidP="00641C2C">
      <w:pPr>
        <w:spacing w:line="23" w:lineRule="atLeast"/>
        <w:jc w:val="both"/>
        <w:rPr>
          <w:rFonts w:ascii="Arial" w:hAnsi="Arial" w:cs="Arial"/>
          <w:lang w:val="es-ES_tradnl"/>
        </w:rPr>
      </w:pPr>
      <w:r>
        <w:rPr>
          <w:rFonts w:ascii="Arial" w:hAnsi="Arial" w:cs="Arial"/>
          <w:lang w:val="es-ES_tradnl"/>
        </w:rPr>
        <w:t>Así</w:t>
      </w:r>
      <w:r w:rsidR="003B7721" w:rsidRPr="00BD6C34">
        <w:rPr>
          <w:rFonts w:ascii="Arial" w:hAnsi="Arial" w:cs="Arial"/>
          <w:lang w:val="es-ES_tradnl"/>
        </w:rPr>
        <w:t>, este</w:t>
      </w:r>
      <w:r w:rsidR="00677C2E" w:rsidRPr="00BD6C34">
        <w:rPr>
          <w:rFonts w:ascii="Arial" w:hAnsi="Arial" w:cs="Arial"/>
          <w:lang w:val="es-ES_tradnl"/>
        </w:rPr>
        <w:t xml:space="preserve"> medio de movilización</w:t>
      </w:r>
      <w:r w:rsidR="003B7721" w:rsidRPr="00BD6C34">
        <w:rPr>
          <w:rFonts w:ascii="Arial" w:hAnsi="Arial" w:cs="Arial"/>
          <w:lang w:val="es-ES_tradnl"/>
        </w:rPr>
        <w:t xml:space="preserve"> </w:t>
      </w:r>
      <w:r w:rsidR="00677C2E" w:rsidRPr="00BD6C34">
        <w:rPr>
          <w:rFonts w:ascii="Arial" w:hAnsi="Arial" w:cs="Arial"/>
          <w:lang w:val="es-ES_tradnl"/>
        </w:rPr>
        <w:t>alcanzó</w:t>
      </w:r>
      <w:r w:rsidR="003B7721" w:rsidRPr="00BD6C34">
        <w:rPr>
          <w:rFonts w:ascii="Arial" w:hAnsi="Arial" w:cs="Arial"/>
          <w:lang w:val="es-ES_tradnl"/>
        </w:rPr>
        <w:t xml:space="preserve"> rápidamente</w:t>
      </w:r>
      <w:r w:rsidR="00677C2E" w:rsidRPr="00BD6C34">
        <w:rPr>
          <w:rFonts w:ascii="Arial" w:hAnsi="Arial" w:cs="Arial"/>
          <w:lang w:val="es-ES_tradnl"/>
        </w:rPr>
        <w:t xml:space="preserve"> cerros habitados por las clases populares, tales como el Cordillera, </w:t>
      </w:r>
      <w:r w:rsidR="00A06364" w:rsidRPr="00BD6C34">
        <w:rPr>
          <w:rFonts w:ascii="Arial" w:hAnsi="Arial" w:cs="Arial"/>
          <w:lang w:val="es-ES_tradnl"/>
        </w:rPr>
        <w:t xml:space="preserve">el </w:t>
      </w:r>
      <w:r w:rsidR="007E6B37" w:rsidRPr="00BD6C34">
        <w:rPr>
          <w:rFonts w:ascii="Arial" w:hAnsi="Arial" w:cs="Arial"/>
          <w:lang w:val="es-ES_tradnl"/>
        </w:rPr>
        <w:t xml:space="preserve">Mariposa </w:t>
      </w:r>
      <w:r w:rsidR="00A06364" w:rsidRPr="00BD6C34">
        <w:rPr>
          <w:rFonts w:ascii="Arial" w:hAnsi="Arial" w:cs="Arial"/>
          <w:lang w:val="es-ES_tradnl"/>
        </w:rPr>
        <w:t xml:space="preserve">y el Santo Domingo, entre otros. </w:t>
      </w:r>
      <w:r>
        <w:rPr>
          <w:rFonts w:ascii="Arial" w:hAnsi="Arial" w:cs="Arial"/>
          <w:lang w:val="es-ES_tradnl"/>
        </w:rPr>
        <w:t xml:space="preserve">Al alcanzar cotas nivel 50 o más, contribuyeron </w:t>
      </w:r>
      <w:r w:rsidR="00443A2D">
        <w:rPr>
          <w:rFonts w:ascii="Arial" w:hAnsi="Arial" w:cs="Arial"/>
          <w:lang w:val="es-ES_tradnl"/>
        </w:rPr>
        <w:t xml:space="preserve">también </w:t>
      </w:r>
      <w:r>
        <w:rPr>
          <w:rFonts w:ascii="Arial" w:hAnsi="Arial" w:cs="Arial"/>
          <w:lang w:val="es-ES_tradnl"/>
        </w:rPr>
        <w:t xml:space="preserve">a la aparición de nuevas periferias urbanas. </w:t>
      </w:r>
      <w:r w:rsidR="00A06364" w:rsidRPr="00BD6C34">
        <w:rPr>
          <w:rFonts w:ascii="Arial" w:hAnsi="Arial" w:cs="Arial"/>
          <w:lang w:val="es-ES_tradnl"/>
        </w:rPr>
        <w:t xml:space="preserve">En este sentido, el </w:t>
      </w:r>
      <w:r>
        <w:rPr>
          <w:rFonts w:ascii="Arial" w:hAnsi="Arial" w:cs="Arial"/>
          <w:lang w:val="es-ES_tradnl"/>
        </w:rPr>
        <w:t xml:space="preserve">ascensor porteño </w:t>
      </w:r>
      <w:r w:rsidR="00A06364" w:rsidRPr="00BD6C34">
        <w:rPr>
          <w:rFonts w:ascii="Arial" w:hAnsi="Arial" w:cs="Arial"/>
          <w:lang w:val="es-ES_tradnl"/>
        </w:rPr>
        <w:t xml:space="preserve">tuvo, en su cobertura, un carácter socialmente más transversal que los ‘carros de sangre’ </w:t>
      </w:r>
      <w:r w:rsidR="007E6B37" w:rsidRPr="00BD6C34">
        <w:rPr>
          <w:rFonts w:ascii="Arial" w:hAnsi="Arial" w:cs="Arial"/>
          <w:lang w:val="es-ES_tradnl"/>
        </w:rPr>
        <w:t xml:space="preserve">y </w:t>
      </w:r>
      <w:r w:rsidR="00A06364" w:rsidRPr="00BD6C34">
        <w:rPr>
          <w:rFonts w:ascii="Arial" w:hAnsi="Arial" w:cs="Arial"/>
          <w:lang w:val="es-ES_tradnl"/>
        </w:rPr>
        <w:t>que los tranvías eléctricos</w:t>
      </w:r>
      <w:r w:rsidR="0097086F" w:rsidRPr="00BD6C34">
        <w:rPr>
          <w:rFonts w:ascii="Arial" w:hAnsi="Arial" w:cs="Arial"/>
          <w:lang w:val="es-ES_tradnl"/>
        </w:rPr>
        <w:t>:</w:t>
      </w:r>
      <w:r w:rsidR="00A06364" w:rsidRPr="00BD6C34">
        <w:rPr>
          <w:rFonts w:ascii="Arial" w:hAnsi="Arial" w:cs="Arial"/>
          <w:lang w:val="es-ES_tradnl"/>
        </w:rPr>
        <w:t xml:space="preserve"> aquellos funcionaban, casi en su totalidad, en el Plan. Los funiculares permitieron así a una gran masa de personas llegar de manera rápida y económica al barrio Puerto, </w:t>
      </w:r>
      <w:r w:rsidR="00886817" w:rsidRPr="00BD6C34">
        <w:rPr>
          <w:rFonts w:ascii="Arial" w:hAnsi="Arial" w:cs="Arial"/>
          <w:lang w:val="es-ES_tradnl"/>
        </w:rPr>
        <w:t>al</w:t>
      </w:r>
      <w:r w:rsidR="00A06364" w:rsidRPr="00BD6C34">
        <w:rPr>
          <w:rFonts w:ascii="Arial" w:hAnsi="Arial" w:cs="Arial"/>
          <w:lang w:val="es-ES_tradnl"/>
        </w:rPr>
        <w:t xml:space="preserve"> centro y </w:t>
      </w:r>
      <w:r w:rsidR="00886817" w:rsidRPr="00BD6C34">
        <w:rPr>
          <w:rFonts w:ascii="Arial" w:hAnsi="Arial" w:cs="Arial"/>
          <w:lang w:val="es-ES_tradnl"/>
        </w:rPr>
        <w:t>al</w:t>
      </w:r>
      <w:r w:rsidR="00A06364" w:rsidRPr="00BD6C34">
        <w:rPr>
          <w:rFonts w:ascii="Arial" w:hAnsi="Arial" w:cs="Arial"/>
          <w:lang w:val="es-ES_tradnl"/>
        </w:rPr>
        <w:t xml:space="preserve"> Almendral, donde se encontraban las principales industrias</w:t>
      </w:r>
      <w:r>
        <w:rPr>
          <w:rFonts w:ascii="Arial" w:hAnsi="Arial" w:cs="Arial"/>
          <w:lang w:val="es-ES_tradnl"/>
        </w:rPr>
        <w:t xml:space="preserve">, </w:t>
      </w:r>
      <w:r w:rsidR="00A06364" w:rsidRPr="00BD6C34">
        <w:rPr>
          <w:rFonts w:ascii="Arial" w:hAnsi="Arial" w:cs="Arial"/>
          <w:lang w:val="es-ES_tradnl"/>
        </w:rPr>
        <w:t>comercios</w:t>
      </w:r>
      <w:r>
        <w:rPr>
          <w:rFonts w:ascii="Arial" w:hAnsi="Arial" w:cs="Arial"/>
          <w:lang w:val="es-ES_tradnl"/>
        </w:rPr>
        <w:t xml:space="preserve"> y servicios públicos</w:t>
      </w:r>
      <w:r w:rsidR="00A06364" w:rsidRPr="00BD6C34">
        <w:rPr>
          <w:rFonts w:ascii="Arial" w:hAnsi="Arial" w:cs="Arial"/>
          <w:lang w:val="es-ES_tradnl"/>
        </w:rPr>
        <w:t>, lugar</w:t>
      </w:r>
      <w:r>
        <w:rPr>
          <w:rFonts w:ascii="Arial" w:hAnsi="Arial" w:cs="Arial"/>
          <w:lang w:val="es-ES_tradnl"/>
        </w:rPr>
        <w:t>es</w:t>
      </w:r>
      <w:r w:rsidR="00A06364" w:rsidRPr="00BD6C34">
        <w:rPr>
          <w:rFonts w:ascii="Arial" w:hAnsi="Arial" w:cs="Arial"/>
          <w:lang w:val="es-ES_tradnl"/>
        </w:rPr>
        <w:t xml:space="preserve"> de trabajo de muchos </w:t>
      </w:r>
      <w:r>
        <w:rPr>
          <w:rFonts w:ascii="Arial" w:hAnsi="Arial" w:cs="Arial"/>
          <w:lang w:val="es-ES_tradnl"/>
        </w:rPr>
        <w:t xml:space="preserve">residentes de </w:t>
      </w:r>
      <w:r w:rsidR="00A06364" w:rsidRPr="00BD6C34">
        <w:rPr>
          <w:rFonts w:ascii="Arial" w:hAnsi="Arial" w:cs="Arial"/>
          <w:lang w:val="es-ES_tradnl"/>
        </w:rPr>
        <w:t xml:space="preserve">las partes altas. Por ello, cada inauguración de ascensor constituía una fiesta para el cerro o sector beneficiado. </w:t>
      </w:r>
      <w:r>
        <w:rPr>
          <w:rFonts w:ascii="Arial" w:hAnsi="Arial" w:cs="Arial"/>
          <w:lang w:val="es-ES_tradnl"/>
        </w:rPr>
        <w:t xml:space="preserve">Al respecto, es relevante destacar </w:t>
      </w:r>
      <w:r w:rsidR="00405FC2">
        <w:rPr>
          <w:rFonts w:ascii="Arial" w:hAnsi="Arial" w:cs="Arial"/>
          <w:lang w:val="es-ES_tradnl"/>
        </w:rPr>
        <w:t>que e</w:t>
      </w:r>
      <w:r w:rsidR="007E6B37" w:rsidRPr="00BD6C34">
        <w:rPr>
          <w:rFonts w:ascii="Arial" w:hAnsi="Arial" w:cs="Arial"/>
          <w:lang w:val="es-ES_tradnl"/>
        </w:rPr>
        <w:t>stos estrenos eran celebrados por la prensa, que resaltaba el mérito técnico y los positivos efectos</w:t>
      </w:r>
      <w:r w:rsidR="00654394" w:rsidRPr="00BD6C34">
        <w:rPr>
          <w:rFonts w:ascii="Arial" w:hAnsi="Arial" w:cs="Arial"/>
          <w:lang w:val="es-ES_tradnl"/>
        </w:rPr>
        <w:t xml:space="preserve"> urbanos</w:t>
      </w:r>
      <w:r w:rsidR="007E6B37" w:rsidRPr="00BD6C34">
        <w:rPr>
          <w:rFonts w:ascii="Arial" w:hAnsi="Arial" w:cs="Arial"/>
          <w:lang w:val="es-ES_tradnl"/>
        </w:rPr>
        <w:t xml:space="preserve"> y sociales que traían a </w:t>
      </w:r>
      <w:r w:rsidR="00405FC2">
        <w:rPr>
          <w:rFonts w:ascii="Arial" w:hAnsi="Arial" w:cs="Arial"/>
          <w:lang w:val="es-ES_tradnl"/>
        </w:rPr>
        <w:t>nuevos barrios</w:t>
      </w:r>
      <w:r w:rsidR="007E6B37" w:rsidRPr="00BD6C34">
        <w:rPr>
          <w:rFonts w:ascii="Arial" w:hAnsi="Arial" w:cs="Arial"/>
          <w:lang w:val="es-ES_tradnl"/>
        </w:rPr>
        <w:t xml:space="preserve">. </w:t>
      </w:r>
      <w:r w:rsidR="0097086F" w:rsidRPr="00BD6C34">
        <w:rPr>
          <w:rFonts w:ascii="Arial" w:hAnsi="Arial" w:cs="Arial"/>
          <w:lang w:val="es-ES_tradnl"/>
        </w:rPr>
        <w:t>Y a</w:t>
      </w:r>
      <w:r w:rsidR="00ED22F3" w:rsidRPr="00BD6C34">
        <w:rPr>
          <w:rFonts w:ascii="Arial" w:hAnsi="Arial" w:cs="Arial"/>
          <w:lang w:val="es-ES_tradnl"/>
        </w:rPr>
        <w:t xml:space="preserve"> diferencia de lo que ocurrió con </w:t>
      </w:r>
      <w:r w:rsidR="00405FC2">
        <w:rPr>
          <w:rFonts w:ascii="Arial" w:hAnsi="Arial" w:cs="Arial"/>
          <w:lang w:val="es-ES_tradnl"/>
        </w:rPr>
        <w:t>el tranvía</w:t>
      </w:r>
      <w:r w:rsidR="00ED22F3" w:rsidRPr="00BD6C34">
        <w:rPr>
          <w:rFonts w:ascii="Arial" w:hAnsi="Arial" w:cs="Arial"/>
          <w:lang w:val="es-ES_tradnl"/>
        </w:rPr>
        <w:t xml:space="preserve">, el terremoto de 1906 no afectó el desarrollo de esta tecnología. De hecho, el mismo año fueron inaugurados tres nuevos ascensores y hasta 1913, </w:t>
      </w:r>
      <w:r w:rsidR="00405FC2">
        <w:rPr>
          <w:rFonts w:ascii="Arial" w:hAnsi="Arial" w:cs="Arial"/>
          <w:lang w:val="es-ES_tradnl"/>
        </w:rPr>
        <w:t>fue</w:t>
      </w:r>
      <w:r w:rsidR="00ED22F3" w:rsidRPr="00BD6C34">
        <w:rPr>
          <w:rFonts w:ascii="Arial" w:hAnsi="Arial" w:cs="Arial"/>
          <w:lang w:val="es-ES_tradnl"/>
        </w:rPr>
        <w:t xml:space="preserve"> el momento de mayor auge de estos aparatos en la ciudad.</w:t>
      </w:r>
      <w:r w:rsidR="00641C2C" w:rsidRPr="00BD6C34">
        <w:rPr>
          <w:lang w:val="es-ES_tradnl"/>
        </w:rPr>
        <w:t xml:space="preserve"> </w:t>
      </w:r>
    </w:p>
    <w:p w14:paraId="30233D7A" w14:textId="5EDD7769" w:rsidR="00D64785" w:rsidRPr="00BD6C34" w:rsidRDefault="00654394" w:rsidP="0047601A">
      <w:pPr>
        <w:spacing w:line="23" w:lineRule="atLeast"/>
        <w:jc w:val="both"/>
        <w:rPr>
          <w:rFonts w:ascii="Arial" w:hAnsi="Arial" w:cs="Arial"/>
          <w:lang w:val="es-ES_tradnl"/>
        </w:rPr>
      </w:pPr>
      <w:r w:rsidRPr="00BD6C34">
        <w:rPr>
          <w:rFonts w:ascii="Arial" w:hAnsi="Arial" w:cs="Arial"/>
          <w:lang w:val="es-ES_tradnl"/>
        </w:rPr>
        <w:t>E</w:t>
      </w:r>
      <w:r w:rsidR="00A06364" w:rsidRPr="00BD6C34">
        <w:rPr>
          <w:rFonts w:ascii="Arial" w:hAnsi="Arial" w:cs="Arial"/>
          <w:lang w:val="es-ES_tradnl"/>
        </w:rPr>
        <w:t>l empresariado privado tuvo un rol crucial</w:t>
      </w:r>
      <w:r w:rsidRPr="00BD6C34">
        <w:rPr>
          <w:rFonts w:ascii="Arial" w:hAnsi="Arial" w:cs="Arial"/>
          <w:lang w:val="es-ES_tradnl"/>
        </w:rPr>
        <w:t xml:space="preserve"> en la puesta en marcha del servicio, porque el municipio se restringió a fiscalizar, al no contar con los recursos económicos para emprender construcciones de este tipo, obras</w:t>
      </w:r>
      <w:r w:rsidR="00A06364" w:rsidRPr="00BD6C34">
        <w:rPr>
          <w:rFonts w:ascii="Arial" w:hAnsi="Arial" w:cs="Arial"/>
          <w:lang w:val="es-ES_tradnl"/>
        </w:rPr>
        <w:t xml:space="preserve"> que requerían de una constante inversión en tecnología y mantenimiento</w:t>
      </w:r>
      <w:r w:rsidRPr="00BD6C34">
        <w:rPr>
          <w:rFonts w:ascii="Arial" w:hAnsi="Arial" w:cs="Arial"/>
          <w:lang w:val="es-ES_tradnl"/>
        </w:rPr>
        <w:t xml:space="preserve">. Un caso paradigmático dentro del empresariado vinculado a este medio de transporte fueron </w:t>
      </w:r>
      <w:r w:rsidR="00F52200" w:rsidRPr="00BD6C34">
        <w:rPr>
          <w:rFonts w:ascii="Arial" w:hAnsi="Arial" w:cs="Arial"/>
          <w:lang w:val="es-ES_tradnl"/>
        </w:rPr>
        <w:t xml:space="preserve">los hermanos Ernesto y Ricardo </w:t>
      </w:r>
      <w:proofErr w:type="spellStart"/>
      <w:r w:rsidR="00F52200" w:rsidRPr="00BD6C34">
        <w:rPr>
          <w:rFonts w:ascii="Arial" w:hAnsi="Arial" w:cs="Arial"/>
          <w:lang w:val="es-ES_tradnl"/>
        </w:rPr>
        <w:t>Onfray</w:t>
      </w:r>
      <w:proofErr w:type="spellEnd"/>
      <w:r w:rsidR="00F52200" w:rsidRPr="00BD6C34">
        <w:rPr>
          <w:rFonts w:ascii="Arial" w:hAnsi="Arial" w:cs="Arial"/>
          <w:lang w:val="es-ES_tradnl"/>
        </w:rPr>
        <w:t xml:space="preserve"> o también el de Federico Page</w:t>
      </w:r>
      <w:r w:rsidRPr="00BD6C34">
        <w:rPr>
          <w:rFonts w:ascii="Arial" w:hAnsi="Arial" w:cs="Arial"/>
          <w:lang w:val="es-ES_tradnl"/>
        </w:rPr>
        <w:t>, que operaron varios de estos artefactos con importantes ganancias.</w:t>
      </w:r>
      <w:r w:rsidR="00D64785" w:rsidRPr="00BD6C34">
        <w:rPr>
          <w:rFonts w:ascii="Arial" w:hAnsi="Arial" w:cs="Arial"/>
          <w:lang w:val="es-ES_tradnl"/>
        </w:rPr>
        <w:t xml:space="preserve"> Este tipo de personaje fue pionero de un actor urbano que se consolidaría en los servicios de transportes durante el siglo XX y que tuvo su mayor expresión </w:t>
      </w:r>
      <w:r w:rsidR="00405FC2">
        <w:rPr>
          <w:rFonts w:ascii="Arial" w:hAnsi="Arial" w:cs="Arial"/>
          <w:lang w:val="es-ES_tradnl"/>
        </w:rPr>
        <w:t xml:space="preserve">en </w:t>
      </w:r>
      <w:r w:rsidR="00D64785" w:rsidRPr="00BD6C34">
        <w:rPr>
          <w:rFonts w:ascii="Arial" w:hAnsi="Arial" w:cs="Arial"/>
          <w:lang w:val="es-ES_tradnl"/>
        </w:rPr>
        <w:t>los dueños de góndolas y autobuses, principales controladores de la locomoción colectiva en las ciudades de Chile. En este mismo proceso</w:t>
      </w:r>
      <w:r w:rsidR="00405FC2">
        <w:rPr>
          <w:rFonts w:ascii="Arial" w:hAnsi="Arial" w:cs="Arial"/>
          <w:lang w:val="es-ES_tradnl"/>
        </w:rPr>
        <w:t xml:space="preserve">, </w:t>
      </w:r>
      <w:r w:rsidR="00D64785" w:rsidRPr="00BD6C34">
        <w:rPr>
          <w:rFonts w:ascii="Arial" w:hAnsi="Arial" w:cs="Arial"/>
          <w:lang w:val="es-ES_tradnl"/>
        </w:rPr>
        <w:t xml:space="preserve">se puede observar </w:t>
      </w:r>
      <w:r w:rsidR="00405FC2" w:rsidRPr="00BD6C34">
        <w:rPr>
          <w:rFonts w:ascii="Arial" w:hAnsi="Arial" w:cs="Arial"/>
          <w:lang w:val="es-ES_tradnl"/>
        </w:rPr>
        <w:t xml:space="preserve">también </w:t>
      </w:r>
      <w:r w:rsidR="00D64785" w:rsidRPr="00BD6C34">
        <w:rPr>
          <w:rFonts w:ascii="Arial" w:hAnsi="Arial" w:cs="Arial"/>
          <w:lang w:val="es-ES_tradnl"/>
        </w:rPr>
        <w:t xml:space="preserve">la relevancia que tuvieron los privados en el crecimiento periférico de </w:t>
      </w:r>
      <w:r w:rsidR="00B774C8">
        <w:rPr>
          <w:rFonts w:ascii="Arial" w:hAnsi="Arial" w:cs="Arial"/>
          <w:lang w:val="es-ES_tradnl"/>
        </w:rPr>
        <w:t>Valparaíso</w:t>
      </w:r>
      <w:r w:rsidR="00D64785" w:rsidRPr="00BD6C34">
        <w:rPr>
          <w:rFonts w:ascii="Arial" w:hAnsi="Arial" w:cs="Arial"/>
          <w:lang w:val="es-ES_tradnl"/>
        </w:rPr>
        <w:t xml:space="preserve">, </w:t>
      </w:r>
      <w:r w:rsidR="00A35E58" w:rsidRPr="00BD6C34">
        <w:rPr>
          <w:rFonts w:ascii="Arial" w:hAnsi="Arial" w:cs="Arial"/>
          <w:lang w:val="es-ES_tradnl"/>
        </w:rPr>
        <w:t xml:space="preserve">siendo uno de los protagonistas que intervinieron en </w:t>
      </w:r>
      <w:r w:rsidR="00D64785" w:rsidRPr="00BD6C34">
        <w:rPr>
          <w:rFonts w:ascii="Arial" w:hAnsi="Arial" w:cs="Arial"/>
          <w:lang w:val="es-ES_tradnl"/>
        </w:rPr>
        <w:t xml:space="preserve">la urbanización </w:t>
      </w:r>
      <w:r w:rsidR="00A35E58" w:rsidRPr="00BD6C34">
        <w:rPr>
          <w:rFonts w:ascii="Arial" w:hAnsi="Arial" w:cs="Arial"/>
          <w:lang w:val="es-ES_tradnl"/>
        </w:rPr>
        <w:t xml:space="preserve">de </w:t>
      </w:r>
      <w:r w:rsidR="00D64785" w:rsidRPr="00BD6C34">
        <w:rPr>
          <w:rFonts w:ascii="Arial" w:hAnsi="Arial" w:cs="Arial"/>
          <w:lang w:val="es-ES_tradnl"/>
        </w:rPr>
        <w:t>lugares cada vez más apartados de los centros laborales</w:t>
      </w:r>
      <w:r w:rsidR="00A35E58" w:rsidRPr="00BD6C34">
        <w:rPr>
          <w:rFonts w:ascii="Arial" w:hAnsi="Arial" w:cs="Arial"/>
          <w:lang w:val="es-ES_tradnl"/>
        </w:rPr>
        <w:t>,</w:t>
      </w:r>
      <w:r w:rsidR="00D64785" w:rsidRPr="00BD6C34">
        <w:rPr>
          <w:rFonts w:ascii="Arial" w:hAnsi="Arial" w:cs="Arial"/>
          <w:lang w:val="es-ES_tradnl"/>
        </w:rPr>
        <w:t xml:space="preserve"> emplazados</w:t>
      </w:r>
      <w:r w:rsidR="00405FC2">
        <w:rPr>
          <w:rFonts w:ascii="Arial" w:hAnsi="Arial" w:cs="Arial"/>
          <w:lang w:val="es-ES_tradnl"/>
        </w:rPr>
        <w:t xml:space="preserve">, como se dijo, </w:t>
      </w:r>
      <w:r w:rsidR="00D64785" w:rsidRPr="00BD6C34">
        <w:rPr>
          <w:rFonts w:ascii="Arial" w:hAnsi="Arial" w:cs="Arial"/>
          <w:lang w:val="es-ES_tradnl"/>
        </w:rPr>
        <w:t xml:space="preserve">en el Plan. </w:t>
      </w:r>
      <w:r w:rsidR="00A35E58" w:rsidRPr="00BD6C34">
        <w:rPr>
          <w:rFonts w:ascii="Arial" w:hAnsi="Arial" w:cs="Arial"/>
          <w:lang w:val="es-ES_tradnl"/>
        </w:rPr>
        <w:t xml:space="preserve">Así, cerros como Florida, Mariposa, Larraín, Lecheros, La Cruz y otros, </w:t>
      </w:r>
      <w:r w:rsidR="00405FC2">
        <w:rPr>
          <w:rFonts w:ascii="Arial" w:hAnsi="Arial" w:cs="Arial"/>
          <w:lang w:val="es-ES_tradnl"/>
        </w:rPr>
        <w:t xml:space="preserve">pese a que en sus alturas constituían la periferia </w:t>
      </w:r>
      <w:r w:rsidR="0043441C">
        <w:rPr>
          <w:rFonts w:ascii="Arial" w:hAnsi="Arial" w:cs="Arial"/>
          <w:lang w:val="es-ES_tradnl"/>
        </w:rPr>
        <w:t>porteña</w:t>
      </w:r>
      <w:r w:rsidR="00A35E58" w:rsidRPr="00BD6C34">
        <w:rPr>
          <w:rFonts w:ascii="Arial" w:hAnsi="Arial" w:cs="Arial"/>
          <w:lang w:val="es-ES_tradnl"/>
        </w:rPr>
        <w:t>, tuvieron acceso a un transporte moderno.</w:t>
      </w:r>
    </w:p>
    <w:p w14:paraId="04346CB1" w14:textId="67681910" w:rsidR="00A35E58" w:rsidRPr="00BD6C34" w:rsidRDefault="00405FC2" w:rsidP="0047601A">
      <w:pPr>
        <w:spacing w:line="23" w:lineRule="atLeast"/>
        <w:jc w:val="both"/>
        <w:rPr>
          <w:rFonts w:ascii="Arial" w:hAnsi="Arial" w:cs="Arial"/>
          <w:lang w:val="es-ES_tradnl"/>
        </w:rPr>
      </w:pPr>
      <w:r>
        <w:rPr>
          <w:rFonts w:ascii="Arial" w:hAnsi="Arial" w:cs="Arial"/>
          <w:lang w:val="es-ES_tradnl"/>
        </w:rPr>
        <w:t xml:space="preserve">Sin duda, los funiculares tuvieron un </w:t>
      </w:r>
      <w:r w:rsidR="00D64785" w:rsidRPr="00BD6C34">
        <w:rPr>
          <w:rFonts w:ascii="Arial" w:hAnsi="Arial" w:cs="Arial"/>
          <w:lang w:val="es-ES_tradnl"/>
        </w:rPr>
        <w:t>positivo impacto en la población</w:t>
      </w:r>
      <w:r w:rsidR="00A06364" w:rsidRPr="00BD6C34">
        <w:rPr>
          <w:rFonts w:ascii="Arial" w:hAnsi="Arial" w:cs="Arial"/>
          <w:lang w:val="es-ES_tradnl"/>
        </w:rPr>
        <w:t xml:space="preserve">, </w:t>
      </w:r>
      <w:r>
        <w:rPr>
          <w:rFonts w:ascii="Arial" w:hAnsi="Arial" w:cs="Arial"/>
          <w:lang w:val="es-ES_tradnl"/>
        </w:rPr>
        <w:t xml:space="preserve">pero </w:t>
      </w:r>
      <w:r w:rsidR="00654394" w:rsidRPr="00BD6C34">
        <w:rPr>
          <w:rFonts w:ascii="Arial" w:hAnsi="Arial" w:cs="Arial"/>
          <w:lang w:val="es-ES_tradnl"/>
        </w:rPr>
        <w:t>el costoso mantenimiento</w:t>
      </w:r>
      <w:r w:rsidR="00A06364" w:rsidRPr="00BD6C34">
        <w:rPr>
          <w:rFonts w:ascii="Arial" w:hAnsi="Arial" w:cs="Arial"/>
          <w:lang w:val="es-ES_tradnl"/>
        </w:rPr>
        <w:t xml:space="preserve"> </w:t>
      </w:r>
      <w:r w:rsidR="00D64785" w:rsidRPr="00BD6C34">
        <w:rPr>
          <w:rFonts w:ascii="Arial" w:hAnsi="Arial" w:cs="Arial"/>
          <w:lang w:val="es-ES_tradnl"/>
        </w:rPr>
        <w:t xml:space="preserve">de estos artefactos </w:t>
      </w:r>
      <w:r w:rsidR="00A06364" w:rsidRPr="00BD6C34">
        <w:rPr>
          <w:rFonts w:ascii="Arial" w:hAnsi="Arial" w:cs="Arial"/>
          <w:lang w:val="es-ES_tradnl"/>
        </w:rPr>
        <w:t>(conservación de estaciones, carros, rieles, murallas de protección</w:t>
      </w:r>
      <w:r w:rsidR="00ED22F3" w:rsidRPr="00BD6C34">
        <w:rPr>
          <w:rFonts w:ascii="Arial" w:hAnsi="Arial" w:cs="Arial"/>
          <w:lang w:val="es-ES_tradnl"/>
        </w:rPr>
        <w:t xml:space="preserve"> y </w:t>
      </w:r>
      <w:r w:rsidR="0065641B" w:rsidRPr="00BD6C34">
        <w:rPr>
          <w:rFonts w:ascii="Arial" w:hAnsi="Arial" w:cs="Arial"/>
          <w:lang w:val="es-ES_tradnl"/>
        </w:rPr>
        <w:t xml:space="preserve">normas de </w:t>
      </w:r>
      <w:r w:rsidR="00ED22F3" w:rsidRPr="00BD6C34">
        <w:rPr>
          <w:rFonts w:ascii="Arial" w:hAnsi="Arial" w:cs="Arial"/>
          <w:lang w:val="es-ES_tradnl"/>
        </w:rPr>
        <w:t xml:space="preserve">seguridad </w:t>
      </w:r>
      <w:r w:rsidR="0065641B" w:rsidRPr="00BD6C34">
        <w:rPr>
          <w:rFonts w:ascii="Arial" w:hAnsi="Arial" w:cs="Arial"/>
          <w:lang w:val="es-ES_tradnl"/>
        </w:rPr>
        <w:t xml:space="preserve">para </w:t>
      </w:r>
      <w:r w:rsidR="00ED22F3" w:rsidRPr="00BD6C34">
        <w:rPr>
          <w:rFonts w:ascii="Arial" w:hAnsi="Arial" w:cs="Arial"/>
          <w:lang w:val="es-ES_tradnl"/>
        </w:rPr>
        <w:t>los pasajeros</w:t>
      </w:r>
      <w:r w:rsidR="00A06364" w:rsidRPr="00BD6C34">
        <w:rPr>
          <w:rFonts w:ascii="Arial" w:hAnsi="Arial" w:cs="Arial"/>
          <w:lang w:val="es-ES_tradnl"/>
        </w:rPr>
        <w:t xml:space="preserve">) significaron un desafío al que estos emprendimientos </w:t>
      </w:r>
      <w:r>
        <w:rPr>
          <w:rFonts w:ascii="Arial" w:hAnsi="Arial" w:cs="Arial"/>
          <w:lang w:val="es-ES_tradnl"/>
        </w:rPr>
        <w:t xml:space="preserve">privados </w:t>
      </w:r>
      <w:r w:rsidR="00A06364" w:rsidRPr="00BD6C34">
        <w:rPr>
          <w:rFonts w:ascii="Arial" w:hAnsi="Arial" w:cs="Arial"/>
          <w:lang w:val="es-ES_tradnl"/>
        </w:rPr>
        <w:t>no siempre respondieron de manera efectiva. En varios casos, las fallas técnicas se presentaron a poco de</w:t>
      </w:r>
      <w:r w:rsidR="00A35E58" w:rsidRPr="00BD6C34">
        <w:rPr>
          <w:rFonts w:ascii="Arial" w:hAnsi="Arial" w:cs="Arial"/>
          <w:lang w:val="es-ES_tradnl"/>
        </w:rPr>
        <w:t>l</w:t>
      </w:r>
      <w:r w:rsidR="00A06364" w:rsidRPr="00BD6C34">
        <w:rPr>
          <w:rFonts w:ascii="Arial" w:hAnsi="Arial" w:cs="Arial"/>
          <w:lang w:val="es-ES_tradnl"/>
        </w:rPr>
        <w:t xml:space="preserve"> estren</w:t>
      </w:r>
      <w:r w:rsidR="00A35E58" w:rsidRPr="00BD6C34">
        <w:rPr>
          <w:rFonts w:ascii="Arial" w:hAnsi="Arial" w:cs="Arial"/>
          <w:lang w:val="es-ES_tradnl"/>
        </w:rPr>
        <w:t xml:space="preserve">o </w:t>
      </w:r>
      <w:r w:rsidR="00A06364" w:rsidRPr="00BD6C34">
        <w:rPr>
          <w:rFonts w:ascii="Arial" w:hAnsi="Arial" w:cs="Arial"/>
          <w:lang w:val="es-ES_tradnl"/>
        </w:rPr>
        <w:t xml:space="preserve">o bien, se mantuvieron por años. </w:t>
      </w:r>
      <w:r>
        <w:rPr>
          <w:rFonts w:ascii="Arial" w:hAnsi="Arial" w:cs="Arial"/>
          <w:lang w:val="es-ES_tradnl"/>
        </w:rPr>
        <w:t xml:space="preserve">En ello, la feble fiscalización municipal también tuvo injerencia. </w:t>
      </w:r>
      <w:r w:rsidR="00A06364" w:rsidRPr="00BD6C34">
        <w:rPr>
          <w:rFonts w:ascii="Arial" w:hAnsi="Arial" w:cs="Arial"/>
          <w:lang w:val="es-ES_tradnl"/>
        </w:rPr>
        <w:t>Ni siquiera la instalación de los modernos ascensores Polanco y Barón alteraron esta situación</w:t>
      </w:r>
      <w:r w:rsidR="00ED22F3" w:rsidRPr="00BD6C34">
        <w:rPr>
          <w:rFonts w:ascii="Arial" w:hAnsi="Arial" w:cs="Arial"/>
          <w:lang w:val="es-ES_tradnl"/>
        </w:rPr>
        <w:t>, que desesperaba en especial a los</w:t>
      </w:r>
      <w:r w:rsidR="00B87769" w:rsidRPr="00BD6C34">
        <w:rPr>
          <w:rFonts w:ascii="Arial" w:hAnsi="Arial" w:cs="Arial"/>
          <w:lang w:val="es-ES_tradnl"/>
        </w:rPr>
        <w:t xml:space="preserve"> que residían arriba de la cota 100, en una época de acelerado crecimiento demográfico de la ciudad</w:t>
      </w:r>
      <w:r w:rsidR="00A06364" w:rsidRPr="00BD6C34">
        <w:rPr>
          <w:rFonts w:ascii="Arial" w:hAnsi="Arial" w:cs="Arial"/>
          <w:lang w:val="es-ES_tradnl"/>
        </w:rPr>
        <w:t xml:space="preserve">. </w:t>
      </w:r>
      <w:r w:rsidR="00A35E58" w:rsidRPr="00BD6C34">
        <w:rPr>
          <w:rFonts w:ascii="Arial" w:hAnsi="Arial" w:cs="Arial"/>
          <w:lang w:val="es-ES_tradnl"/>
        </w:rPr>
        <w:t>De esta manera, hacia 1920 la extensión por sobre el Camino de Cintura, significó el desarrollo de una periferia aun más compleja de la que ya existía y que carecía de servicio de transporte público</w:t>
      </w:r>
      <w:r>
        <w:rPr>
          <w:rFonts w:ascii="Arial" w:hAnsi="Arial" w:cs="Arial"/>
          <w:lang w:val="es-ES_tradnl"/>
        </w:rPr>
        <w:t>, además de una serie de otras carencias</w:t>
      </w:r>
      <w:r w:rsidR="00A35E58" w:rsidRPr="00BD6C34">
        <w:rPr>
          <w:rFonts w:ascii="Arial" w:hAnsi="Arial" w:cs="Arial"/>
          <w:lang w:val="es-ES_tradnl"/>
        </w:rPr>
        <w:t>.</w:t>
      </w:r>
    </w:p>
    <w:p w14:paraId="204DFD2C" w14:textId="282036F8" w:rsidR="00A06364" w:rsidRPr="00BD6C34" w:rsidRDefault="00ED22F3" w:rsidP="0047601A">
      <w:pPr>
        <w:spacing w:line="23" w:lineRule="atLeast"/>
        <w:jc w:val="both"/>
        <w:rPr>
          <w:rFonts w:ascii="Arial" w:hAnsi="Arial" w:cs="Arial"/>
          <w:lang w:val="es-ES_tradnl"/>
        </w:rPr>
      </w:pPr>
      <w:r w:rsidRPr="00BD6C34">
        <w:rPr>
          <w:rFonts w:ascii="Arial" w:hAnsi="Arial" w:cs="Arial"/>
          <w:lang w:val="es-ES_tradnl"/>
        </w:rPr>
        <w:t>A est</w:t>
      </w:r>
      <w:r w:rsidR="00A35E58" w:rsidRPr="00BD6C34">
        <w:rPr>
          <w:rFonts w:ascii="Arial" w:hAnsi="Arial" w:cs="Arial"/>
          <w:lang w:val="es-ES_tradnl"/>
        </w:rPr>
        <w:t>as dificultades técnicas</w:t>
      </w:r>
      <w:r w:rsidR="00405FC2">
        <w:rPr>
          <w:rFonts w:ascii="Arial" w:hAnsi="Arial" w:cs="Arial"/>
          <w:lang w:val="es-ES_tradnl"/>
        </w:rPr>
        <w:t xml:space="preserve"> vividas por los funiculares</w:t>
      </w:r>
      <w:r w:rsidR="00A35E58" w:rsidRPr="00BD6C34">
        <w:rPr>
          <w:rFonts w:ascii="Arial" w:hAnsi="Arial" w:cs="Arial"/>
          <w:lang w:val="es-ES_tradnl"/>
        </w:rPr>
        <w:t xml:space="preserve">, </w:t>
      </w:r>
      <w:r w:rsidRPr="00BD6C34">
        <w:rPr>
          <w:rFonts w:ascii="Arial" w:hAnsi="Arial" w:cs="Arial"/>
          <w:lang w:val="es-ES_tradnl"/>
        </w:rPr>
        <w:t xml:space="preserve">se sumaron </w:t>
      </w:r>
      <w:r w:rsidR="00A35E58" w:rsidRPr="00BD6C34">
        <w:rPr>
          <w:rFonts w:ascii="Arial" w:hAnsi="Arial" w:cs="Arial"/>
          <w:lang w:val="es-ES_tradnl"/>
        </w:rPr>
        <w:t>importantes aspectos sociales</w:t>
      </w:r>
      <w:r w:rsidR="00405FC2">
        <w:rPr>
          <w:rFonts w:ascii="Arial" w:hAnsi="Arial" w:cs="Arial"/>
          <w:lang w:val="es-ES_tradnl"/>
        </w:rPr>
        <w:t xml:space="preserve"> y políticos</w:t>
      </w:r>
      <w:r w:rsidR="00A35E58" w:rsidRPr="00BD6C34">
        <w:rPr>
          <w:rFonts w:ascii="Arial" w:hAnsi="Arial" w:cs="Arial"/>
          <w:lang w:val="es-ES_tradnl"/>
        </w:rPr>
        <w:t xml:space="preserve">, como las alzas </w:t>
      </w:r>
      <w:r w:rsidRPr="00BD6C34">
        <w:rPr>
          <w:rFonts w:ascii="Arial" w:hAnsi="Arial" w:cs="Arial"/>
          <w:lang w:val="es-ES_tradnl"/>
        </w:rPr>
        <w:t xml:space="preserve">unilaterales </w:t>
      </w:r>
      <w:r w:rsidR="00A35E58" w:rsidRPr="00BD6C34">
        <w:rPr>
          <w:rFonts w:ascii="Arial" w:hAnsi="Arial" w:cs="Arial"/>
          <w:lang w:val="es-ES_tradnl"/>
        </w:rPr>
        <w:t xml:space="preserve">de tarifas </w:t>
      </w:r>
      <w:r w:rsidRPr="00BD6C34">
        <w:rPr>
          <w:rFonts w:ascii="Arial" w:hAnsi="Arial" w:cs="Arial"/>
          <w:lang w:val="es-ES_tradnl"/>
        </w:rPr>
        <w:t xml:space="preserve">que causaban indignación </w:t>
      </w:r>
      <w:r w:rsidR="008D5432" w:rsidRPr="00BD6C34">
        <w:rPr>
          <w:rFonts w:ascii="Arial" w:hAnsi="Arial" w:cs="Arial"/>
          <w:lang w:val="es-ES_tradnl"/>
        </w:rPr>
        <w:t xml:space="preserve">en la </w:t>
      </w:r>
      <w:r w:rsidRPr="00BD6C34">
        <w:rPr>
          <w:rFonts w:ascii="Arial" w:hAnsi="Arial" w:cs="Arial"/>
          <w:lang w:val="es-ES_tradnl"/>
        </w:rPr>
        <w:t>opinión pública</w:t>
      </w:r>
      <w:r w:rsidR="003106C3">
        <w:rPr>
          <w:rFonts w:ascii="Arial" w:hAnsi="Arial" w:cs="Arial"/>
          <w:lang w:val="es-ES_tradnl"/>
        </w:rPr>
        <w:t xml:space="preserve"> -y que también afectaban a los tranvías-</w:t>
      </w:r>
      <w:r w:rsidRPr="00BD6C34">
        <w:rPr>
          <w:rFonts w:ascii="Arial" w:hAnsi="Arial" w:cs="Arial"/>
          <w:lang w:val="es-ES_tradnl"/>
        </w:rPr>
        <w:t xml:space="preserve"> pero frente a la cual la autoridad municipal poco hacía o podía hacer. </w:t>
      </w:r>
      <w:r w:rsidR="00F03459">
        <w:rPr>
          <w:rFonts w:ascii="Arial" w:hAnsi="Arial" w:cs="Arial"/>
          <w:lang w:val="es-ES_tradnl"/>
        </w:rPr>
        <w:t>E</w:t>
      </w:r>
      <w:r w:rsidR="00A35E58" w:rsidRPr="00BD6C34">
        <w:rPr>
          <w:rFonts w:ascii="Arial" w:hAnsi="Arial" w:cs="Arial"/>
          <w:lang w:val="es-ES_tradnl"/>
        </w:rPr>
        <w:t xml:space="preserve">ste último aspecto demuestra, una vez más, la insuficiencia de la acción municipal durante el período de estudio respecto a diversos </w:t>
      </w:r>
      <w:r w:rsidR="00A35E58" w:rsidRPr="00BD6C34">
        <w:rPr>
          <w:rFonts w:ascii="Arial" w:hAnsi="Arial" w:cs="Arial"/>
          <w:lang w:val="es-ES_tradnl"/>
        </w:rPr>
        <w:lastRenderedPageBreak/>
        <w:t xml:space="preserve">ámbitos en el desarrollo urbano de Valparaíso, destacando el caso del tránsito y del transporte público. </w:t>
      </w:r>
      <w:r w:rsidR="00A06364" w:rsidRPr="00BD6C34">
        <w:rPr>
          <w:rFonts w:ascii="Arial" w:hAnsi="Arial" w:cs="Arial"/>
          <w:lang w:val="es-ES_tradnl"/>
        </w:rPr>
        <w:t xml:space="preserve">Así, </w:t>
      </w:r>
      <w:r w:rsidRPr="00BD6C34">
        <w:rPr>
          <w:rFonts w:ascii="Arial" w:hAnsi="Arial" w:cs="Arial"/>
          <w:lang w:val="es-ES_tradnl"/>
        </w:rPr>
        <w:t xml:space="preserve">para la década de 1920, los autobuses -de mayor autonomía para subir a </w:t>
      </w:r>
      <w:r w:rsidR="00751913" w:rsidRPr="00BD6C34">
        <w:rPr>
          <w:rFonts w:ascii="Arial" w:hAnsi="Arial" w:cs="Arial"/>
          <w:lang w:val="es-ES_tradnl"/>
        </w:rPr>
        <w:t xml:space="preserve">cotas cada vez más altas </w:t>
      </w:r>
      <w:r w:rsidRPr="00BD6C34">
        <w:rPr>
          <w:rFonts w:ascii="Arial" w:hAnsi="Arial" w:cs="Arial"/>
          <w:lang w:val="es-ES_tradnl"/>
        </w:rPr>
        <w:t xml:space="preserve">y con una tarifa más económica- fueron reemplazando de manera progresiva a los ascensores. La finalización del Camino de Cintura, </w:t>
      </w:r>
      <w:r w:rsidR="00CD6C0E" w:rsidRPr="00BD6C34">
        <w:rPr>
          <w:rFonts w:ascii="Arial" w:hAnsi="Arial" w:cs="Arial"/>
          <w:lang w:val="es-ES_tradnl"/>
        </w:rPr>
        <w:t>en</w:t>
      </w:r>
      <w:r w:rsidRPr="00BD6C34">
        <w:rPr>
          <w:rFonts w:ascii="Arial" w:hAnsi="Arial" w:cs="Arial"/>
          <w:lang w:val="es-ES_tradnl"/>
        </w:rPr>
        <w:t xml:space="preserve"> la década del treinta, vino en cierta a manera a consolidar esta situación, al dar una nueva opción para cruzar las alturas de Valparaíso mediante una ruta transversal.</w:t>
      </w:r>
    </w:p>
    <w:p w14:paraId="67454E81" w14:textId="77777777" w:rsidR="004F7901" w:rsidRPr="00BD6C34" w:rsidRDefault="004F7901" w:rsidP="004F7901">
      <w:pPr>
        <w:spacing w:line="276" w:lineRule="auto"/>
        <w:rPr>
          <w:rFonts w:ascii="Arial" w:hAnsi="Arial" w:cs="Arial"/>
          <w:b/>
          <w:lang w:val="es-ES_tradnl"/>
        </w:rPr>
      </w:pPr>
      <w:r w:rsidRPr="00BD6C34">
        <w:rPr>
          <w:rFonts w:ascii="Arial" w:hAnsi="Arial" w:cs="Arial"/>
          <w:b/>
          <w:lang w:val="es-ES_tradnl"/>
        </w:rPr>
        <w:t>Prensa.</w:t>
      </w:r>
    </w:p>
    <w:p w14:paraId="68E1A272" w14:textId="77777777" w:rsidR="004F7901" w:rsidRPr="00BD6C34" w:rsidRDefault="004F7901" w:rsidP="004F7901">
      <w:pPr>
        <w:spacing w:line="276" w:lineRule="auto"/>
        <w:rPr>
          <w:rFonts w:ascii="Arial" w:hAnsi="Arial" w:cs="Arial"/>
          <w:lang w:val="es-ES_tradnl"/>
        </w:rPr>
      </w:pPr>
      <w:r w:rsidRPr="00BD6C34">
        <w:rPr>
          <w:rFonts w:ascii="Arial" w:hAnsi="Arial" w:cs="Arial"/>
          <w:lang w:val="es-ES_tradnl"/>
        </w:rPr>
        <w:t>El Mercurio de Valparaíso.</w:t>
      </w:r>
    </w:p>
    <w:p w14:paraId="3321EBB9" w14:textId="77777777" w:rsidR="004F7901" w:rsidRPr="00BD6C34" w:rsidRDefault="004F7901" w:rsidP="004F7901">
      <w:pPr>
        <w:spacing w:line="276" w:lineRule="auto"/>
        <w:rPr>
          <w:rFonts w:ascii="Arial" w:hAnsi="Arial" w:cs="Arial"/>
          <w:lang w:val="es-ES_tradnl"/>
        </w:rPr>
      </w:pPr>
      <w:r w:rsidRPr="00BD6C34">
        <w:rPr>
          <w:rFonts w:ascii="Arial" w:hAnsi="Arial" w:cs="Arial"/>
          <w:lang w:val="es-ES_tradnl"/>
        </w:rPr>
        <w:t>La Unión, Valparaíso.</w:t>
      </w:r>
    </w:p>
    <w:p w14:paraId="375CD8CC" w14:textId="77777777" w:rsidR="004F7901" w:rsidRPr="00BD6C34" w:rsidRDefault="004F7901" w:rsidP="004F7901">
      <w:pPr>
        <w:spacing w:line="276" w:lineRule="auto"/>
        <w:rPr>
          <w:rFonts w:ascii="Arial" w:hAnsi="Arial" w:cs="Arial"/>
          <w:lang w:val="es-ES_tradnl"/>
        </w:rPr>
      </w:pPr>
      <w:r w:rsidRPr="00BD6C34">
        <w:rPr>
          <w:rFonts w:ascii="Arial" w:hAnsi="Arial" w:cs="Arial"/>
          <w:lang w:val="es-ES_tradnl"/>
        </w:rPr>
        <w:t>Revista Sucesos.</w:t>
      </w:r>
    </w:p>
    <w:p w14:paraId="7FF5D39C" w14:textId="77777777" w:rsidR="004F7901" w:rsidRPr="00BD6C34" w:rsidRDefault="004F7901" w:rsidP="004F7901">
      <w:pPr>
        <w:spacing w:line="276" w:lineRule="auto"/>
        <w:rPr>
          <w:rFonts w:ascii="Arial" w:hAnsi="Arial" w:cs="Arial"/>
          <w:b/>
          <w:lang w:val="es-ES_tradnl"/>
        </w:rPr>
      </w:pPr>
      <w:r w:rsidRPr="00BD6C34">
        <w:rPr>
          <w:rFonts w:ascii="Arial" w:hAnsi="Arial" w:cs="Arial"/>
          <w:b/>
          <w:lang w:val="es-ES_tradnl"/>
        </w:rPr>
        <w:t>Bibliografía.</w:t>
      </w:r>
    </w:p>
    <w:p w14:paraId="14C40F25" w14:textId="3E67FE2C"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 xml:space="preserve">Almandoz, A. (2013). </w:t>
      </w:r>
      <w:r w:rsidRPr="00BD6C34">
        <w:rPr>
          <w:rFonts w:ascii="Arial" w:hAnsi="Arial" w:cs="Arial"/>
          <w:i/>
          <w:lang w:val="es-ES_tradnl"/>
        </w:rPr>
        <w:t>Modernización urbana en América Latina. De las grandes aldeas a las metrópolis masificadas</w:t>
      </w:r>
      <w:r w:rsidRPr="00BD6C34">
        <w:rPr>
          <w:rFonts w:ascii="Arial" w:hAnsi="Arial" w:cs="Arial"/>
          <w:lang w:val="es-ES_tradnl"/>
        </w:rPr>
        <w:t>. Santiago: Instituto de estudios Urbanos, PUC.</w:t>
      </w:r>
    </w:p>
    <w:p w14:paraId="368EAFBB" w14:textId="0B932209" w:rsidR="003A356C" w:rsidRPr="00BD6C34" w:rsidRDefault="003A356C" w:rsidP="004F7901">
      <w:pPr>
        <w:spacing w:line="23" w:lineRule="atLeast"/>
        <w:jc w:val="both"/>
        <w:rPr>
          <w:rFonts w:ascii="Arial" w:hAnsi="Arial" w:cs="Arial"/>
          <w:lang w:val="es-ES_tradnl"/>
        </w:rPr>
      </w:pPr>
      <w:r w:rsidRPr="00BD6C34">
        <w:rPr>
          <w:rFonts w:ascii="Arial" w:hAnsi="Arial" w:cs="Arial"/>
          <w:lang w:val="es-ES_tradnl"/>
        </w:rPr>
        <w:t xml:space="preserve">Araya, M. (2009). “Las aguas ocultas de Valparaíso”, en </w:t>
      </w:r>
      <w:r w:rsidRPr="00BD6C34">
        <w:rPr>
          <w:rFonts w:ascii="Arial" w:hAnsi="Arial" w:cs="Arial"/>
          <w:i/>
          <w:lang w:val="es-ES_tradnl"/>
        </w:rPr>
        <w:t>ARQ</w:t>
      </w:r>
      <w:r w:rsidRPr="00BD6C34">
        <w:rPr>
          <w:rFonts w:ascii="Arial" w:hAnsi="Arial" w:cs="Arial"/>
          <w:lang w:val="es-ES_tradnl"/>
        </w:rPr>
        <w:t>, N°73, Santiago, pp. 40 – 45.</w:t>
      </w:r>
    </w:p>
    <w:p w14:paraId="4085C181"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[Ascensor Barón] [fotografía] (c.1950). Valparaíso. Archivo Andrés Bello, Universidad de Chile.</w:t>
      </w:r>
    </w:p>
    <w:p w14:paraId="665D3B24"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[Ascensor Concepción] [fotografía]. (c. 1885). Valparaíso. Museo Histórico Nacional.</w:t>
      </w:r>
    </w:p>
    <w:p w14:paraId="21B2C6A5"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[Ascensor cerro Panteón] [fotografía] (c.1900). Valparaíso. Museo Histórico Nacional.</w:t>
      </w:r>
    </w:p>
    <w:p w14:paraId="627B775D"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Auca N°18. (1970). “Los ascensores de Valparaíso” pp. 54-57.</w:t>
      </w:r>
    </w:p>
    <w:p w14:paraId="359F194E" w14:textId="77777777" w:rsidR="004F7901" w:rsidRPr="00BD6C34" w:rsidRDefault="004F7901" w:rsidP="004F7901">
      <w:pPr>
        <w:spacing w:line="23" w:lineRule="atLeast"/>
        <w:jc w:val="both"/>
        <w:rPr>
          <w:rFonts w:ascii="Arial" w:hAnsi="Arial" w:cs="Arial"/>
          <w:lang w:val="es-ES_tradnl"/>
        </w:rPr>
      </w:pPr>
      <w:proofErr w:type="spellStart"/>
      <w:r w:rsidRPr="00BD6C34">
        <w:rPr>
          <w:rFonts w:ascii="Arial" w:hAnsi="Arial" w:cs="Arial"/>
          <w:lang w:val="es-ES_tradnl"/>
        </w:rPr>
        <w:t>Booth</w:t>
      </w:r>
      <w:proofErr w:type="spellEnd"/>
      <w:r w:rsidRPr="00BD6C34">
        <w:rPr>
          <w:rFonts w:ascii="Arial" w:hAnsi="Arial" w:cs="Arial"/>
          <w:lang w:val="es-ES_tradnl"/>
        </w:rPr>
        <w:t xml:space="preserve">, R. (2002). “El Estado Ausente: la paradójica configuración balnearia del Gran Valparaíso (1850-1925)”, </w:t>
      </w:r>
      <w:r w:rsidRPr="00BD6C34">
        <w:rPr>
          <w:rFonts w:ascii="Arial" w:hAnsi="Arial" w:cs="Arial"/>
          <w:i/>
          <w:lang w:val="es-ES_tradnl"/>
        </w:rPr>
        <w:t>Eure</w:t>
      </w:r>
      <w:r w:rsidRPr="00BD6C34">
        <w:rPr>
          <w:rFonts w:ascii="Arial" w:hAnsi="Arial" w:cs="Arial"/>
          <w:lang w:val="es-ES_tradnl"/>
        </w:rPr>
        <w:t xml:space="preserve"> 28(83), 107-123.</w:t>
      </w:r>
    </w:p>
    <w:p w14:paraId="339A9C1B"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 xml:space="preserve">Cáceres, G. (2002). </w:t>
      </w:r>
      <w:r w:rsidRPr="00BD6C34">
        <w:rPr>
          <w:rFonts w:ascii="Arial" w:hAnsi="Arial" w:cs="Arial"/>
          <w:i/>
          <w:lang w:val="es-ES_tradnl"/>
        </w:rPr>
        <w:t xml:space="preserve">La </w:t>
      </w:r>
      <w:proofErr w:type="spellStart"/>
      <w:r w:rsidRPr="00BD6C34">
        <w:rPr>
          <w:rFonts w:ascii="Arial" w:hAnsi="Arial" w:cs="Arial"/>
          <w:i/>
          <w:lang w:val="es-ES_tradnl"/>
        </w:rPr>
        <w:t>suburbanización</w:t>
      </w:r>
      <w:proofErr w:type="spellEnd"/>
      <w:r w:rsidRPr="00BD6C34">
        <w:rPr>
          <w:rFonts w:ascii="Arial" w:hAnsi="Arial" w:cs="Arial"/>
          <w:i/>
          <w:lang w:val="es-ES_tradnl"/>
        </w:rPr>
        <w:t xml:space="preserve"> en Chile: procesos y experiencias en la formación del Gran Valparaíso (1855-1906)</w:t>
      </w:r>
      <w:r w:rsidRPr="00BD6C34">
        <w:rPr>
          <w:rFonts w:ascii="Arial" w:hAnsi="Arial" w:cs="Arial"/>
          <w:lang w:val="es-ES_tradnl"/>
        </w:rPr>
        <w:t>, tesis de magíster en desarrollo urbano. Santiago: Pontificia Universidad Católica de Chile.</w:t>
      </w:r>
    </w:p>
    <w:p w14:paraId="4D637852" w14:textId="77777777" w:rsidR="004F7901" w:rsidRPr="00BD6C34" w:rsidRDefault="004F7901" w:rsidP="004F7901">
      <w:pPr>
        <w:spacing w:line="23" w:lineRule="atLeast"/>
        <w:jc w:val="both"/>
        <w:rPr>
          <w:rFonts w:ascii="Arial" w:hAnsi="Arial" w:cs="Arial"/>
          <w:lang w:val="es-ES_tradnl"/>
        </w:rPr>
      </w:pPr>
      <w:r w:rsidRPr="00BD6C34">
        <w:rPr>
          <w:rFonts w:ascii="Arial" w:eastAsia="Calibri" w:hAnsi="Arial" w:cs="Arial"/>
          <w:lang w:val="es-ES_tradnl"/>
        </w:rPr>
        <w:t xml:space="preserve">Cáceres, G.; </w:t>
      </w:r>
      <w:proofErr w:type="spellStart"/>
      <w:r w:rsidRPr="00BD6C34">
        <w:rPr>
          <w:rFonts w:ascii="Arial" w:eastAsia="Calibri" w:hAnsi="Arial" w:cs="Arial"/>
          <w:lang w:val="es-ES_tradnl"/>
        </w:rPr>
        <w:t>Booth</w:t>
      </w:r>
      <w:proofErr w:type="spellEnd"/>
      <w:r w:rsidRPr="00BD6C34">
        <w:rPr>
          <w:rFonts w:ascii="Arial" w:eastAsia="Calibri" w:hAnsi="Arial" w:cs="Arial"/>
          <w:lang w:val="es-ES_tradnl"/>
        </w:rPr>
        <w:t>, R. y Sabatini, F. (2002). “</w:t>
      </w:r>
      <w:proofErr w:type="spellStart"/>
      <w:r w:rsidRPr="00BD6C34">
        <w:rPr>
          <w:rFonts w:ascii="Arial" w:eastAsia="Calibri" w:hAnsi="Arial" w:cs="Arial"/>
          <w:lang w:val="es-ES_tradnl"/>
        </w:rPr>
        <w:t>Suburbanización</w:t>
      </w:r>
      <w:proofErr w:type="spellEnd"/>
      <w:r w:rsidRPr="00BD6C34">
        <w:rPr>
          <w:rFonts w:ascii="Arial" w:eastAsia="Calibri" w:hAnsi="Arial" w:cs="Arial"/>
          <w:lang w:val="es-ES_tradnl"/>
        </w:rPr>
        <w:t xml:space="preserve"> y suburbio en el Gran Valparaíso decimonónico”, en </w:t>
      </w:r>
      <w:proofErr w:type="spellStart"/>
      <w:r w:rsidRPr="00BD6C34">
        <w:rPr>
          <w:rFonts w:ascii="Arial" w:eastAsia="Calibri" w:hAnsi="Arial" w:cs="Arial"/>
          <w:i/>
          <w:lang w:val="es-ES_tradnl"/>
        </w:rPr>
        <w:t>Archivum</w:t>
      </w:r>
      <w:proofErr w:type="spellEnd"/>
      <w:r w:rsidRPr="00BD6C34">
        <w:rPr>
          <w:rFonts w:ascii="Arial" w:eastAsia="Calibri" w:hAnsi="Arial" w:cs="Arial"/>
          <w:lang w:val="es-ES_tradnl"/>
        </w:rPr>
        <w:t>, N°4, Viña del Mar, pp. 151-164.</w:t>
      </w:r>
    </w:p>
    <w:p w14:paraId="7C0BCAAF"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 xml:space="preserve">Calderón, A. (1986). </w:t>
      </w:r>
      <w:r w:rsidRPr="00BD6C34">
        <w:rPr>
          <w:rFonts w:ascii="Arial" w:hAnsi="Arial" w:cs="Arial"/>
          <w:i/>
          <w:lang w:val="es-ES_tradnl"/>
        </w:rPr>
        <w:t>Memorial de Valparaíso. En los 450 años de su descubrimiento</w:t>
      </w:r>
      <w:r w:rsidRPr="00BD6C34">
        <w:rPr>
          <w:rFonts w:ascii="Arial" w:hAnsi="Arial" w:cs="Arial"/>
          <w:lang w:val="es-ES_tradnl"/>
        </w:rPr>
        <w:t>. Valparaíso: Ediciones UCV.</w:t>
      </w:r>
    </w:p>
    <w:p w14:paraId="6B6BA72A"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 xml:space="preserve">Cameron, J. (2007). </w:t>
      </w:r>
      <w:r w:rsidRPr="00BD6C34">
        <w:rPr>
          <w:rFonts w:ascii="Arial" w:hAnsi="Arial" w:cs="Arial"/>
          <w:i/>
          <w:lang w:val="es-ES_tradnl"/>
        </w:rPr>
        <w:t>Ascensores de Valparaíso</w:t>
      </w:r>
      <w:r w:rsidRPr="00BD6C34">
        <w:rPr>
          <w:rFonts w:ascii="Arial" w:hAnsi="Arial" w:cs="Arial"/>
          <w:lang w:val="es-ES_tradnl"/>
        </w:rPr>
        <w:t>, Santiago: RIL.</w:t>
      </w:r>
    </w:p>
    <w:p w14:paraId="1BF8DF62" w14:textId="77777777" w:rsidR="004F7901" w:rsidRPr="00BD6C34" w:rsidRDefault="004F7901" w:rsidP="004F7901">
      <w:pPr>
        <w:spacing w:line="23" w:lineRule="atLeast"/>
        <w:jc w:val="both"/>
        <w:rPr>
          <w:rFonts w:ascii="Arial" w:hAnsi="Arial" w:cs="Arial"/>
          <w:lang w:val="es-ES_tradnl"/>
        </w:rPr>
      </w:pPr>
      <w:proofErr w:type="spellStart"/>
      <w:r w:rsidRPr="00BD6C34">
        <w:rPr>
          <w:rFonts w:ascii="Arial" w:hAnsi="Arial" w:cs="Arial"/>
          <w:lang w:val="es-ES_tradnl"/>
        </w:rPr>
        <w:t>Carmagnani</w:t>
      </w:r>
      <w:proofErr w:type="spellEnd"/>
      <w:r w:rsidRPr="00BD6C34">
        <w:rPr>
          <w:rFonts w:ascii="Arial" w:hAnsi="Arial" w:cs="Arial"/>
          <w:lang w:val="es-ES_tradnl"/>
        </w:rPr>
        <w:t xml:space="preserve">, M. (2011). </w:t>
      </w:r>
      <w:r w:rsidRPr="00BD6C34">
        <w:rPr>
          <w:rFonts w:ascii="Arial" w:hAnsi="Arial" w:cs="Arial"/>
          <w:i/>
          <w:lang w:val="es-ES_tradnl"/>
        </w:rPr>
        <w:t>El otro Occidente. América Latina desde la invasión europea hasta la globalización.</w:t>
      </w:r>
      <w:r w:rsidRPr="00BD6C34">
        <w:rPr>
          <w:rFonts w:ascii="Arial" w:hAnsi="Arial" w:cs="Arial"/>
          <w:lang w:val="es-ES_tradnl"/>
        </w:rPr>
        <w:t xml:space="preserve"> México DF: FCE.</w:t>
      </w:r>
    </w:p>
    <w:p w14:paraId="359E8673"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 xml:space="preserve">Castillo, Silvia (1994). </w:t>
      </w:r>
      <w:r w:rsidRPr="00BD6C34">
        <w:rPr>
          <w:rFonts w:ascii="Arial" w:hAnsi="Arial" w:cs="Arial"/>
          <w:i/>
          <w:lang w:val="es-ES_tradnl"/>
        </w:rPr>
        <w:t>Historia de Chilectra 1898-1994</w:t>
      </w:r>
      <w:r w:rsidRPr="00BD6C34">
        <w:rPr>
          <w:rFonts w:ascii="Arial" w:hAnsi="Arial" w:cs="Arial"/>
          <w:lang w:val="es-ES_tradnl"/>
        </w:rPr>
        <w:t xml:space="preserve">, tesis de licenciado en historia, </w:t>
      </w:r>
      <w:bookmarkStart w:id="7" w:name="_Hlk10047013"/>
      <w:r w:rsidRPr="00BD6C34">
        <w:rPr>
          <w:rFonts w:ascii="Arial" w:hAnsi="Arial" w:cs="Arial"/>
          <w:lang w:val="es-ES_tradnl"/>
        </w:rPr>
        <w:t>Santiago: Pontificia Universidad Católica de Chile.</w:t>
      </w:r>
    </w:p>
    <w:bookmarkEnd w:id="7"/>
    <w:p w14:paraId="1D98A712"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 xml:space="preserve">Castillo, S., Vila, W. (2017). “Los tranvías de Valparaíso. El primer sistema de transporte público del puerto (1863 – 1953)”, </w:t>
      </w:r>
      <w:r w:rsidRPr="00BD6C34">
        <w:rPr>
          <w:rFonts w:ascii="Arial" w:hAnsi="Arial" w:cs="Arial"/>
          <w:i/>
          <w:lang w:val="es-ES_tradnl"/>
        </w:rPr>
        <w:t>180</w:t>
      </w:r>
      <w:r w:rsidRPr="00BD6C34">
        <w:rPr>
          <w:rFonts w:ascii="Arial" w:hAnsi="Arial" w:cs="Arial"/>
          <w:lang w:val="es-ES_tradnl"/>
        </w:rPr>
        <w:t>, N°40, Santiago, pp. 54-67.</w:t>
      </w:r>
    </w:p>
    <w:p w14:paraId="044E2759"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 xml:space="preserve">Cavieres, E. (1999). </w:t>
      </w:r>
      <w:r w:rsidRPr="00BD6C34">
        <w:rPr>
          <w:rFonts w:ascii="Arial" w:hAnsi="Arial" w:cs="Arial"/>
          <w:i/>
          <w:lang w:val="es-ES_tradnl"/>
        </w:rPr>
        <w:t>Comercio chileno y comerciantes ingleses. 1820-1880</w:t>
      </w:r>
      <w:r w:rsidRPr="00BD6C34">
        <w:rPr>
          <w:rFonts w:ascii="Arial" w:hAnsi="Arial" w:cs="Arial"/>
          <w:lang w:val="es-ES_tradnl"/>
        </w:rPr>
        <w:t>. Santiago: Universitaria.</w:t>
      </w:r>
    </w:p>
    <w:p w14:paraId="45483196" w14:textId="77777777" w:rsidR="004F7901" w:rsidRPr="00BD6C34" w:rsidRDefault="004F7901" w:rsidP="004F7901">
      <w:pPr>
        <w:spacing w:line="23" w:lineRule="atLeast"/>
        <w:jc w:val="both"/>
        <w:rPr>
          <w:rFonts w:ascii="Arial" w:hAnsi="Arial" w:cs="Arial"/>
          <w:lang w:val="es-ES_tradnl"/>
        </w:rPr>
      </w:pPr>
      <w:proofErr w:type="spellStart"/>
      <w:r w:rsidRPr="00BD6C34">
        <w:rPr>
          <w:rFonts w:ascii="Arial" w:hAnsi="Arial" w:cs="Arial"/>
          <w:lang w:val="es-ES_tradnl"/>
        </w:rPr>
        <w:lastRenderedPageBreak/>
        <w:t>Cuzmar</w:t>
      </w:r>
      <w:proofErr w:type="spellEnd"/>
      <w:r w:rsidRPr="00BD6C34">
        <w:rPr>
          <w:rFonts w:ascii="Arial" w:hAnsi="Arial" w:cs="Arial"/>
          <w:lang w:val="es-ES_tradnl"/>
        </w:rPr>
        <w:t xml:space="preserve">, X., Jerez, D. (1990). </w:t>
      </w:r>
      <w:r w:rsidRPr="00BD6C34">
        <w:rPr>
          <w:rFonts w:ascii="Arial" w:hAnsi="Arial" w:cs="Arial"/>
          <w:i/>
          <w:lang w:val="es-ES_tradnl"/>
        </w:rPr>
        <w:t>Transporte urbano de Valparaíso 1920-1932</w:t>
      </w:r>
      <w:r w:rsidRPr="00BD6C34">
        <w:rPr>
          <w:rFonts w:ascii="Arial" w:hAnsi="Arial" w:cs="Arial"/>
          <w:lang w:val="es-ES_tradnl"/>
        </w:rPr>
        <w:t>, Tesis para optar al título de profesor de Historia y Geografía. Valparaíso: UCV.</w:t>
      </w:r>
    </w:p>
    <w:p w14:paraId="7DA3206E" w14:textId="77777777" w:rsidR="004F7901" w:rsidRPr="00BD6C34" w:rsidRDefault="004F7901" w:rsidP="004F7901">
      <w:pPr>
        <w:rPr>
          <w:rFonts w:ascii="Arial" w:hAnsi="Arial" w:cs="Arial"/>
          <w:lang w:val="es-ES_tradnl"/>
        </w:rPr>
      </w:pPr>
      <w:r w:rsidRPr="00BD6C34">
        <w:rPr>
          <w:rFonts w:ascii="Arial" w:hAnsi="Arial" w:cs="Arial"/>
          <w:lang w:val="es-ES_tradnl"/>
        </w:rPr>
        <w:t xml:space="preserve">El ascensor del cerro La Mariposa (25 de julio de 1907). </w:t>
      </w:r>
      <w:r w:rsidRPr="00BD6C34">
        <w:rPr>
          <w:rFonts w:ascii="Arial" w:hAnsi="Arial" w:cs="Arial"/>
          <w:i/>
          <w:lang w:val="es-ES_tradnl"/>
        </w:rPr>
        <w:t>La Unión</w:t>
      </w:r>
      <w:r w:rsidRPr="00BD6C34">
        <w:rPr>
          <w:rFonts w:ascii="Arial" w:hAnsi="Arial" w:cs="Arial"/>
          <w:lang w:val="es-ES_tradnl"/>
        </w:rPr>
        <w:t>, Valparaíso, s/p.</w:t>
      </w:r>
    </w:p>
    <w:p w14:paraId="76200D1A"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 xml:space="preserve">El ascensor de la Mariposa (22 de agosto de 1919). </w:t>
      </w:r>
      <w:r w:rsidRPr="00BD6C34">
        <w:rPr>
          <w:rFonts w:ascii="Arial" w:hAnsi="Arial" w:cs="Arial"/>
          <w:i/>
          <w:lang w:val="es-ES_tradnl"/>
        </w:rPr>
        <w:t>La Unión</w:t>
      </w:r>
      <w:r w:rsidRPr="00BD6C34">
        <w:rPr>
          <w:rFonts w:ascii="Arial" w:hAnsi="Arial" w:cs="Arial"/>
          <w:lang w:val="es-ES_tradnl"/>
        </w:rPr>
        <w:t>, Valparaíso, p. 7.</w:t>
      </w:r>
    </w:p>
    <w:p w14:paraId="46A38313" w14:textId="6DBEA7B6" w:rsidR="004F7901" w:rsidRPr="00BD6C34" w:rsidRDefault="004F7901" w:rsidP="004F7901">
      <w:pPr>
        <w:rPr>
          <w:rFonts w:ascii="Arial" w:hAnsi="Arial" w:cs="Arial"/>
          <w:lang w:val="es-ES_tradnl"/>
        </w:rPr>
      </w:pPr>
      <w:r w:rsidRPr="00BD6C34">
        <w:rPr>
          <w:rFonts w:ascii="Arial" w:hAnsi="Arial" w:cs="Arial"/>
          <w:lang w:val="es-ES_tradnl"/>
        </w:rPr>
        <w:t xml:space="preserve">En el cerro La Cruz (29 de julio de 1907). </w:t>
      </w:r>
      <w:r w:rsidRPr="00BD6C34">
        <w:rPr>
          <w:rFonts w:ascii="Arial" w:hAnsi="Arial" w:cs="Arial"/>
          <w:i/>
          <w:lang w:val="es-ES_tradnl"/>
        </w:rPr>
        <w:t>El Mercurio de Valparaíso</w:t>
      </w:r>
      <w:r w:rsidRPr="00BD6C34">
        <w:rPr>
          <w:rFonts w:ascii="Arial" w:hAnsi="Arial" w:cs="Arial"/>
          <w:lang w:val="es-ES_tradnl"/>
        </w:rPr>
        <w:t>, s/p.</w:t>
      </w:r>
    </w:p>
    <w:p w14:paraId="4634DA3E" w14:textId="61665EF7" w:rsidR="006E6ACC" w:rsidRPr="00BD6C34" w:rsidRDefault="006E6ACC" w:rsidP="004F7901">
      <w:pPr>
        <w:rPr>
          <w:lang w:val="es-ES_tradnl"/>
        </w:rPr>
      </w:pPr>
      <w:r w:rsidRPr="00BD6C34">
        <w:rPr>
          <w:rFonts w:ascii="Arial" w:hAnsi="Arial" w:cs="Arial"/>
          <w:lang w:val="es-ES_tradnl"/>
        </w:rPr>
        <w:t xml:space="preserve">El accidente del ascensor del cerro Florida (25 de mayo de 1927). </w:t>
      </w:r>
      <w:r w:rsidRPr="00BD6C34">
        <w:rPr>
          <w:rFonts w:ascii="Arial" w:hAnsi="Arial" w:cs="Arial"/>
          <w:i/>
          <w:lang w:val="es-ES_tradnl"/>
        </w:rPr>
        <w:t>La Unión</w:t>
      </w:r>
      <w:r w:rsidRPr="00BD6C34">
        <w:rPr>
          <w:rFonts w:ascii="Arial" w:hAnsi="Arial" w:cs="Arial"/>
          <w:lang w:val="es-ES_tradnl"/>
        </w:rPr>
        <w:t>, Valparaíso, p. 7.</w:t>
      </w:r>
    </w:p>
    <w:p w14:paraId="09E847A6"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 xml:space="preserve">Errázuriz, T. (2013). Time </w:t>
      </w:r>
      <w:proofErr w:type="spellStart"/>
      <w:r w:rsidRPr="00BD6C34">
        <w:rPr>
          <w:rFonts w:ascii="Arial" w:hAnsi="Arial" w:cs="Arial"/>
          <w:lang w:val="es-ES_tradnl"/>
        </w:rPr>
        <w:t>for</w:t>
      </w:r>
      <w:proofErr w:type="spellEnd"/>
      <w:r w:rsidRPr="00BD6C34">
        <w:rPr>
          <w:rFonts w:ascii="Arial" w:hAnsi="Arial" w:cs="Arial"/>
          <w:lang w:val="es-ES_tradnl"/>
        </w:rPr>
        <w:t xml:space="preserve"> a </w:t>
      </w:r>
      <w:proofErr w:type="spellStart"/>
      <w:r w:rsidRPr="00BD6C34">
        <w:rPr>
          <w:rFonts w:ascii="Arial" w:hAnsi="Arial" w:cs="Arial"/>
          <w:lang w:val="es-ES_tradnl"/>
        </w:rPr>
        <w:t>change</w:t>
      </w:r>
      <w:proofErr w:type="spellEnd"/>
      <w:r w:rsidRPr="00BD6C34">
        <w:rPr>
          <w:rFonts w:ascii="Arial" w:hAnsi="Arial" w:cs="Arial"/>
          <w:lang w:val="es-ES_tradnl"/>
        </w:rPr>
        <w:t xml:space="preserve">: </w:t>
      </w:r>
      <w:proofErr w:type="spellStart"/>
      <w:r w:rsidRPr="00BD6C34">
        <w:rPr>
          <w:rFonts w:ascii="Arial" w:hAnsi="Arial" w:cs="Arial"/>
          <w:lang w:val="es-ES_tradnl"/>
        </w:rPr>
        <w:t>transport</w:t>
      </w:r>
      <w:proofErr w:type="spellEnd"/>
      <w:r w:rsidRPr="00BD6C34">
        <w:rPr>
          <w:rFonts w:ascii="Arial" w:hAnsi="Arial" w:cs="Arial"/>
          <w:lang w:val="es-ES_tradnl"/>
        </w:rPr>
        <w:t xml:space="preserve"> and </w:t>
      </w:r>
      <w:proofErr w:type="spellStart"/>
      <w:r w:rsidRPr="00BD6C34">
        <w:rPr>
          <w:rFonts w:ascii="Arial" w:hAnsi="Arial" w:cs="Arial"/>
          <w:lang w:val="es-ES_tradnl"/>
        </w:rPr>
        <w:t>mobility</w:t>
      </w:r>
      <w:proofErr w:type="spellEnd"/>
      <w:r w:rsidRPr="00BD6C34">
        <w:rPr>
          <w:rFonts w:ascii="Arial" w:hAnsi="Arial" w:cs="Arial"/>
          <w:lang w:val="es-ES_tradnl"/>
        </w:rPr>
        <w:t xml:space="preserve"> </w:t>
      </w:r>
      <w:proofErr w:type="spellStart"/>
      <w:r w:rsidRPr="00BD6C34">
        <w:rPr>
          <w:rFonts w:ascii="Arial" w:hAnsi="Arial" w:cs="Arial"/>
          <w:lang w:val="es-ES_tradnl"/>
        </w:rPr>
        <w:t>history</w:t>
      </w:r>
      <w:proofErr w:type="spellEnd"/>
      <w:r w:rsidRPr="00BD6C34">
        <w:rPr>
          <w:rFonts w:ascii="Arial" w:hAnsi="Arial" w:cs="Arial"/>
          <w:lang w:val="es-ES_tradnl"/>
        </w:rPr>
        <w:t xml:space="preserve"> in Chile. En P. Norton y otros (Eds.), </w:t>
      </w:r>
      <w:proofErr w:type="spellStart"/>
      <w:r w:rsidRPr="00BD6C34">
        <w:rPr>
          <w:rFonts w:ascii="Arial" w:hAnsi="Arial" w:cs="Arial"/>
          <w:i/>
          <w:lang w:val="es-ES_tradnl"/>
        </w:rPr>
        <w:t>Mobility</w:t>
      </w:r>
      <w:proofErr w:type="spellEnd"/>
      <w:r w:rsidRPr="00BD6C34">
        <w:rPr>
          <w:rFonts w:ascii="Arial" w:hAnsi="Arial" w:cs="Arial"/>
          <w:i/>
          <w:lang w:val="es-ES_tradnl"/>
        </w:rPr>
        <w:t xml:space="preserve"> in </w:t>
      </w:r>
      <w:proofErr w:type="spellStart"/>
      <w:r w:rsidRPr="00BD6C34">
        <w:rPr>
          <w:rFonts w:ascii="Arial" w:hAnsi="Arial" w:cs="Arial"/>
          <w:i/>
          <w:lang w:val="es-ES_tradnl"/>
        </w:rPr>
        <w:t>History</w:t>
      </w:r>
      <w:proofErr w:type="spellEnd"/>
      <w:r w:rsidRPr="00BD6C34">
        <w:rPr>
          <w:rFonts w:ascii="Arial" w:hAnsi="Arial" w:cs="Arial"/>
          <w:lang w:val="es-ES_tradnl"/>
        </w:rPr>
        <w:t xml:space="preserve"> (pp. 142-148) New York-Oxford: </w:t>
      </w:r>
      <w:proofErr w:type="spellStart"/>
      <w:r w:rsidRPr="00BD6C34">
        <w:rPr>
          <w:rFonts w:ascii="Arial" w:hAnsi="Arial" w:cs="Arial"/>
          <w:lang w:val="es-ES_tradnl"/>
        </w:rPr>
        <w:t>Berghahn</w:t>
      </w:r>
      <w:proofErr w:type="spellEnd"/>
      <w:r w:rsidRPr="00BD6C34">
        <w:rPr>
          <w:rFonts w:ascii="Arial" w:hAnsi="Arial" w:cs="Arial"/>
          <w:lang w:val="es-ES_tradnl"/>
        </w:rPr>
        <w:t xml:space="preserve"> </w:t>
      </w:r>
      <w:proofErr w:type="spellStart"/>
      <w:r w:rsidRPr="00BD6C34">
        <w:rPr>
          <w:rFonts w:ascii="Arial" w:hAnsi="Arial" w:cs="Arial"/>
          <w:lang w:val="es-ES_tradnl"/>
        </w:rPr>
        <w:t>Books</w:t>
      </w:r>
      <w:proofErr w:type="spellEnd"/>
      <w:r w:rsidRPr="00BD6C34">
        <w:rPr>
          <w:rFonts w:ascii="Arial" w:hAnsi="Arial" w:cs="Arial"/>
          <w:lang w:val="es-ES_tradnl"/>
        </w:rPr>
        <w:t>.</w:t>
      </w:r>
    </w:p>
    <w:p w14:paraId="2F115351"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[Escalera Cienfuegos y Ascensor Cordillera, barrio Puerto] [fotografía] (c. 1900). Valparaíso. Museo Histórico Nacional.</w:t>
      </w:r>
    </w:p>
    <w:p w14:paraId="46B6241D"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 xml:space="preserve">Estatutos Sociedad de Ascensores del Cerro Alegre. (1901). Valparaíso: </w:t>
      </w:r>
      <w:proofErr w:type="spellStart"/>
      <w:r w:rsidRPr="00BD6C34">
        <w:rPr>
          <w:rFonts w:ascii="Arial" w:hAnsi="Arial" w:cs="Arial"/>
          <w:lang w:val="es-ES_tradnl"/>
        </w:rPr>
        <w:t>Bebra</w:t>
      </w:r>
      <w:proofErr w:type="spellEnd"/>
      <w:r w:rsidRPr="00BD6C34">
        <w:rPr>
          <w:rFonts w:ascii="Arial" w:hAnsi="Arial" w:cs="Arial"/>
          <w:lang w:val="es-ES_tradnl"/>
        </w:rPr>
        <w:t xml:space="preserve"> y </w:t>
      </w:r>
      <w:proofErr w:type="spellStart"/>
      <w:r w:rsidRPr="00BD6C34">
        <w:rPr>
          <w:rFonts w:ascii="Arial" w:hAnsi="Arial" w:cs="Arial"/>
          <w:lang w:val="es-ES_tradnl"/>
        </w:rPr>
        <w:t>cia</w:t>
      </w:r>
      <w:proofErr w:type="spellEnd"/>
      <w:r w:rsidRPr="00BD6C34">
        <w:rPr>
          <w:rFonts w:ascii="Arial" w:hAnsi="Arial" w:cs="Arial"/>
          <w:lang w:val="es-ES_tradnl"/>
        </w:rPr>
        <w:t>. Editores.</w:t>
      </w:r>
    </w:p>
    <w:p w14:paraId="549456A2"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Estatutos de la Compañía de Ascensores Cerro Perdices. (1931) Santiago: Imprenta la Tracción.</w:t>
      </w:r>
    </w:p>
    <w:p w14:paraId="59CC667B"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 xml:space="preserve">Estrada, B. (2000). “Poblamiento e inmigración en una ciudad puerto. Valparaíso 1820-1920”, en VV.AA., </w:t>
      </w:r>
      <w:r w:rsidRPr="00BD6C34">
        <w:rPr>
          <w:rFonts w:ascii="Arial" w:hAnsi="Arial" w:cs="Arial"/>
          <w:i/>
          <w:lang w:val="es-ES_tradnl"/>
        </w:rPr>
        <w:t>Valparaíso, Sociedad y Economía en el siglo XIX</w:t>
      </w:r>
      <w:r w:rsidRPr="00BD6C34">
        <w:rPr>
          <w:rFonts w:ascii="Arial" w:hAnsi="Arial" w:cs="Arial"/>
          <w:lang w:val="es-ES_tradnl"/>
        </w:rPr>
        <w:t>. Valparaíso: Ediciones Universitarias de Valparaíso.</w:t>
      </w:r>
    </w:p>
    <w:p w14:paraId="11847087"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Estrada, B. [</w:t>
      </w:r>
      <w:proofErr w:type="spellStart"/>
      <w:r w:rsidRPr="00BD6C34">
        <w:rPr>
          <w:rFonts w:ascii="Arial" w:hAnsi="Arial" w:cs="Arial"/>
          <w:lang w:val="es-ES_tradnl"/>
        </w:rPr>
        <w:t>comp.</w:t>
      </w:r>
      <w:proofErr w:type="spellEnd"/>
      <w:r w:rsidRPr="00BD6C34">
        <w:rPr>
          <w:rFonts w:ascii="Arial" w:hAnsi="Arial" w:cs="Arial"/>
          <w:lang w:val="es-ES_tradnl"/>
        </w:rPr>
        <w:t xml:space="preserve">] (2012). </w:t>
      </w:r>
      <w:r w:rsidRPr="00BD6C34">
        <w:rPr>
          <w:rFonts w:ascii="Arial" w:hAnsi="Arial" w:cs="Arial"/>
          <w:i/>
          <w:lang w:val="es-ES_tradnl"/>
        </w:rPr>
        <w:t>Valparaíso. Progresos y conflictos de una ciudad puerto 1830-1950</w:t>
      </w:r>
      <w:r w:rsidRPr="00BD6C34">
        <w:rPr>
          <w:rFonts w:ascii="Arial" w:hAnsi="Arial" w:cs="Arial"/>
          <w:lang w:val="es-ES_tradnl"/>
        </w:rPr>
        <w:t>. Santiago: RIL.</w:t>
      </w:r>
    </w:p>
    <w:p w14:paraId="20DD977A"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 xml:space="preserve">Estrada, B. (2012). Tecnología y modernización: evolución del transporte urbano en Valparaíso. 1850 – 1950. </w:t>
      </w:r>
      <w:r w:rsidRPr="00BD6C34">
        <w:rPr>
          <w:rFonts w:ascii="Arial" w:hAnsi="Arial" w:cs="Arial"/>
          <w:i/>
          <w:lang w:val="es-ES_tradnl"/>
        </w:rPr>
        <w:t>Polis</w:t>
      </w:r>
      <w:r w:rsidRPr="00BD6C34">
        <w:rPr>
          <w:rFonts w:ascii="Arial" w:hAnsi="Arial" w:cs="Arial"/>
          <w:lang w:val="es-ES_tradnl"/>
        </w:rPr>
        <w:t>, 11(33), 345-374.</w:t>
      </w:r>
    </w:p>
    <w:p w14:paraId="7008F224" w14:textId="77777777" w:rsidR="004F7901" w:rsidRPr="00BD6C34" w:rsidRDefault="004F7901" w:rsidP="004F7901">
      <w:pPr>
        <w:spacing w:line="23" w:lineRule="atLeast"/>
        <w:rPr>
          <w:rFonts w:ascii="Arial" w:hAnsi="Arial" w:cs="Arial"/>
          <w:lang w:val="es-ES_tradnl"/>
        </w:rPr>
      </w:pPr>
      <w:r w:rsidRPr="00BD6C34">
        <w:rPr>
          <w:rFonts w:ascii="Arial" w:hAnsi="Arial" w:cs="Arial"/>
          <w:lang w:val="es-ES_tradnl"/>
        </w:rPr>
        <w:t xml:space="preserve">[Fotorreportajes de la revista </w:t>
      </w:r>
      <w:r w:rsidRPr="00BD6C34">
        <w:rPr>
          <w:rFonts w:ascii="Arial" w:hAnsi="Arial" w:cs="Arial"/>
          <w:i/>
          <w:lang w:val="es-ES_tradnl"/>
        </w:rPr>
        <w:t>Sucesos</w:t>
      </w:r>
      <w:r w:rsidRPr="00BD6C34">
        <w:rPr>
          <w:rFonts w:ascii="Arial" w:hAnsi="Arial" w:cs="Arial"/>
          <w:lang w:val="es-ES_tradnl"/>
        </w:rPr>
        <w:t xml:space="preserve"> para las inauguraciones del ascensor del cerro La Cruz] [fotografía] (1 de agosto de 1907). Valparaíso. </w:t>
      </w:r>
      <w:r w:rsidRPr="00BD6C34">
        <w:rPr>
          <w:rFonts w:ascii="Arial" w:hAnsi="Arial" w:cs="Arial"/>
          <w:i/>
          <w:lang w:val="es-ES_tradnl"/>
        </w:rPr>
        <w:t>Sucesos</w:t>
      </w:r>
      <w:r w:rsidRPr="00BD6C34">
        <w:rPr>
          <w:rFonts w:ascii="Arial" w:hAnsi="Arial" w:cs="Arial"/>
          <w:lang w:val="es-ES_tradnl"/>
        </w:rPr>
        <w:t xml:space="preserve">, N°256, s/f. </w:t>
      </w:r>
    </w:p>
    <w:p w14:paraId="223E5294" w14:textId="77777777" w:rsidR="004F7901" w:rsidRPr="00BD6C34" w:rsidRDefault="004F7901" w:rsidP="004F7901">
      <w:pPr>
        <w:spacing w:line="23" w:lineRule="atLeast"/>
        <w:rPr>
          <w:rFonts w:ascii="Arial" w:hAnsi="Arial" w:cs="Arial"/>
          <w:lang w:val="es-ES_tradnl"/>
        </w:rPr>
      </w:pPr>
      <w:r w:rsidRPr="00BD6C34">
        <w:rPr>
          <w:rFonts w:ascii="Arial" w:hAnsi="Arial" w:cs="Arial"/>
          <w:lang w:val="es-ES_tradnl"/>
        </w:rPr>
        <w:t xml:space="preserve">[Fotorreportajes de la revista </w:t>
      </w:r>
      <w:r w:rsidRPr="00BD6C34">
        <w:rPr>
          <w:rFonts w:ascii="Arial" w:hAnsi="Arial" w:cs="Arial"/>
          <w:i/>
          <w:lang w:val="es-ES_tradnl"/>
        </w:rPr>
        <w:t>Sucesos</w:t>
      </w:r>
      <w:r w:rsidRPr="00BD6C34">
        <w:rPr>
          <w:rFonts w:ascii="Arial" w:hAnsi="Arial" w:cs="Arial"/>
          <w:lang w:val="es-ES_tradnl"/>
        </w:rPr>
        <w:t xml:space="preserve"> para las inauguraciones del ascensor del cerro La Virgen] [fotografía] (26 de abril de 1914). Valparaíso. </w:t>
      </w:r>
      <w:r w:rsidRPr="003761E1">
        <w:rPr>
          <w:rFonts w:ascii="Arial" w:hAnsi="Arial" w:cs="Arial"/>
          <w:i/>
          <w:lang w:val="es-ES_tradnl"/>
        </w:rPr>
        <w:t>Sucesos</w:t>
      </w:r>
      <w:r w:rsidRPr="00BD6C34">
        <w:rPr>
          <w:rFonts w:ascii="Arial" w:hAnsi="Arial" w:cs="Arial"/>
          <w:lang w:val="es-ES_tradnl"/>
        </w:rPr>
        <w:t>, N°596, s/f.</w:t>
      </w:r>
    </w:p>
    <w:p w14:paraId="4BF2C936"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 xml:space="preserve">[Fotorreportaje de la Revista Sucesos que cubre la inauguración del ascensor Polanco] [fotografía] (6 de abril de 1916). Valparaíso. </w:t>
      </w:r>
      <w:r w:rsidRPr="00AA2480">
        <w:rPr>
          <w:rFonts w:ascii="Arial" w:hAnsi="Arial" w:cs="Arial"/>
          <w:i/>
          <w:lang w:val="es-ES_tradnl"/>
        </w:rPr>
        <w:t>Sucesos</w:t>
      </w:r>
      <w:r w:rsidRPr="00BD6C34">
        <w:rPr>
          <w:rFonts w:ascii="Arial" w:hAnsi="Arial" w:cs="Arial"/>
          <w:lang w:val="es-ES_tradnl"/>
        </w:rPr>
        <w:t>, N°706, s/f.</w:t>
      </w:r>
    </w:p>
    <w:p w14:paraId="3C1E0777" w14:textId="77777777" w:rsidR="004F7901" w:rsidRPr="00BD6C34" w:rsidRDefault="004F7901" w:rsidP="004F7901">
      <w:pPr>
        <w:spacing w:line="23" w:lineRule="atLeast"/>
        <w:jc w:val="both"/>
        <w:rPr>
          <w:rFonts w:ascii="Arial" w:hAnsi="Arial" w:cs="Arial"/>
          <w:lang w:val="es-ES_tradnl"/>
        </w:rPr>
      </w:pPr>
      <w:proofErr w:type="spellStart"/>
      <w:r w:rsidRPr="00BD6C34">
        <w:rPr>
          <w:rFonts w:ascii="Arial" w:hAnsi="Arial" w:cs="Arial"/>
          <w:lang w:val="es-ES_tradnl"/>
        </w:rPr>
        <w:t>Giucci</w:t>
      </w:r>
      <w:proofErr w:type="spellEnd"/>
      <w:r w:rsidRPr="00BD6C34">
        <w:rPr>
          <w:rFonts w:ascii="Arial" w:hAnsi="Arial" w:cs="Arial"/>
          <w:lang w:val="es-ES_tradnl"/>
        </w:rPr>
        <w:t xml:space="preserve">, G. y Errázuriz, T. (2018). </w:t>
      </w:r>
      <w:r w:rsidRPr="00BD6C34">
        <w:rPr>
          <w:rFonts w:ascii="Arial" w:hAnsi="Arial" w:cs="Arial"/>
          <w:i/>
          <w:lang w:val="es-ES_tradnl"/>
        </w:rPr>
        <w:t>El Viaje Colectivo: La Cultura del Tranvía y del Ómnibus en América del Sur</w:t>
      </w:r>
      <w:r w:rsidRPr="00BD6C34">
        <w:rPr>
          <w:rFonts w:ascii="Arial" w:hAnsi="Arial" w:cs="Arial"/>
          <w:lang w:val="es-ES_tradnl"/>
        </w:rPr>
        <w:t>. Talca: editorial Bifurcaciones y Campus Creativo Universidad Andrés Bello.</w:t>
      </w:r>
    </w:p>
    <w:p w14:paraId="67113AD1" w14:textId="64DE4C10" w:rsidR="004F7901" w:rsidRPr="00BD6C34" w:rsidRDefault="004F7901" w:rsidP="004F7901">
      <w:pPr>
        <w:spacing w:line="23" w:lineRule="atLeast"/>
        <w:jc w:val="both"/>
        <w:rPr>
          <w:rFonts w:ascii="Arial" w:hAnsi="Arial" w:cs="Arial"/>
          <w:lang w:val="es-ES_tradnl"/>
        </w:rPr>
      </w:pPr>
      <w:proofErr w:type="spellStart"/>
      <w:r w:rsidRPr="00BD6C34">
        <w:rPr>
          <w:rFonts w:ascii="Arial" w:hAnsi="Arial" w:cs="Arial"/>
          <w:lang w:val="es-ES_tradnl"/>
        </w:rPr>
        <w:t>Gorelik</w:t>
      </w:r>
      <w:proofErr w:type="spellEnd"/>
      <w:r w:rsidRPr="00BD6C34">
        <w:rPr>
          <w:rFonts w:ascii="Arial" w:hAnsi="Arial" w:cs="Arial"/>
          <w:lang w:val="es-ES_tradnl"/>
        </w:rPr>
        <w:t xml:space="preserve">, A. (2004). “Historia urbana”, en J. </w:t>
      </w:r>
      <w:proofErr w:type="spellStart"/>
      <w:r w:rsidRPr="00BD6C34">
        <w:rPr>
          <w:rFonts w:ascii="Arial" w:hAnsi="Arial" w:cs="Arial"/>
          <w:lang w:val="es-ES_tradnl"/>
        </w:rPr>
        <w:t>Liernur</w:t>
      </w:r>
      <w:proofErr w:type="spellEnd"/>
      <w:r w:rsidRPr="00BD6C34">
        <w:rPr>
          <w:rFonts w:ascii="Arial" w:hAnsi="Arial" w:cs="Arial"/>
          <w:lang w:val="es-ES_tradnl"/>
        </w:rPr>
        <w:t xml:space="preserve"> y F. </w:t>
      </w:r>
      <w:proofErr w:type="spellStart"/>
      <w:r w:rsidRPr="00BD6C34">
        <w:rPr>
          <w:rFonts w:ascii="Arial" w:hAnsi="Arial" w:cs="Arial"/>
          <w:lang w:val="es-ES_tradnl"/>
        </w:rPr>
        <w:t>Aliata</w:t>
      </w:r>
      <w:proofErr w:type="spellEnd"/>
      <w:r w:rsidRPr="00BD6C34">
        <w:rPr>
          <w:rFonts w:ascii="Arial" w:hAnsi="Arial" w:cs="Arial"/>
          <w:lang w:val="es-ES_tradnl"/>
        </w:rPr>
        <w:t xml:space="preserve"> (</w:t>
      </w:r>
      <w:proofErr w:type="spellStart"/>
      <w:r w:rsidRPr="00BD6C34">
        <w:rPr>
          <w:rFonts w:ascii="Arial" w:hAnsi="Arial" w:cs="Arial"/>
          <w:lang w:val="es-ES_tradnl"/>
        </w:rPr>
        <w:t>Comps</w:t>
      </w:r>
      <w:proofErr w:type="spellEnd"/>
      <w:r w:rsidRPr="00BD6C34">
        <w:rPr>
          <w:rFonts w:ascii="Arial" w:hAnsi="Arial" w:cs="Arial"/>
          <w:lang w:val="es-ES_tradnl"/>
        </w:rPr>
        <w:t xml:space="preserve">.), </w:t>
      </w:r>
      <w:r w:rsidRPr="00BD6C34">
        <w:rPr>
          <w:rFonts w:ascii="Arial" w:hAnsi="Arial" w:cs="Arial"/>
          <w:i/>
          <w:lang w:val="es-ES_tradnl"/>
        </w:rPr>
        <w:t>Diccionario de arquitectura en la Argentina: estilos, obras, biografías, instituciones, ciudade</w:t>
      </w:r>
      <w:r w:rsidR="00B81D51">
        <w:rPr>
          <w:rFonts w:ascii="Arial" w:hAnsi="Arial" w:cs="Arial"/>
          <w:i/>
          <w:lang w:val="es-ES_tradnl"/>
        </w:rPr>
        <w:t xml:space="preserve">s. </w:t>
      </w:r>
      <w:r w:rsidRPr="00BD6C34">
        <w:rPr>
          <w:rFonts w:ascii="Arial" w:hAnsi="Arial" w:cs="Arial"/>
          <w:lang w:val="es-ES_tradnl"/>
        </w:rPr>
        <w:t>Buenos Aires: Clarín.</w:t>
      </w:r>
    </w:p>
    <w:p w14:paraId="1B0A54EC" w14:textId="77777777" w:rsidR="004F7901" w:rsidRPr="00BD6C34" w:rsidRDefault="004F7901" w:rsidP="004F7901">
      <w:pPr>
        <w:rPr>
          <w:rFonts w:ascii="Arial" w:hAnsi="Arial" w:cs="Arial"/>
          <w:lang w:val="es-ES_tradnl"/>
        </w:rPr>
      </w:pPr>
      <w:r w:rsidRPr="00BD6C34">
        <w:rPr>
          <w:rFonts w:ascii="Arial" w:hAnsi="Arial" w:cs="Arial"/>
          <w:lang w:val="es-ES_tradnl"/>
        </w:rPr>
        <w:t xml:space="preserve">Inauguración (1 de agosto de 1907), </w:t>
      </w:r>
      <w:r w:rsidRPr="00AA2480">
        <w:rPr>
          <w:rFonts w:ascii="Arial" w:hAnsi="Arial" w:cs="Arial"/>
          <w:i/>
          <w:lang w:val="es-ES_tradnl"/>
        </w:rPr>
        <w:t>Sucesos</w:t>
      </w:r>
      <w:r w:rsidRPr="00BD6C34">
        <w:rPr>
          <w:rFonts w:ascii="Arial" w:hAnsi="Arial" w:cs="Arial"/>
          <w:lang w:val="es-ES_tradnl"/>
        </w:rPr>
        <w:t xml:space="preserve"> N°256, Valparaíso, s/p. </w:t>
      </w:r>
    </w:p>
    <w:p w14:paraId="766891E9"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 xml:space="preserve">La construcción de un ascensor en El Recreo (13 de diciembre de 1927). </w:t>
      </w:r>
      <w:r w:rsidRPr="00BD6C34">
        <w:rPr>
          <w:rFonts w:ascii="Arial" w:hAnsi="Arial" w:cs="Arial"/>
          <w:i/>
          <w:lang w:val="es-ES_tradnl"/>
        </w:rPr>
        <w:t>La Unión</w:t>
      </w:r>
      <w:r w:rsidRPr="00BD6C34">
        <w:rPr>
          <w:rFonts w:ascii="Arial" w:hAnsi="Arial" w:cs="Arial"/>
          <w:lang w:val="es-ES_tradnl"/>
        </w:rPr>
        <w:t>, Valparaíso, p 11.</w:t>
      </w:r>
    </w:p>
    <w:p w14:paraId="24B28FFB" w14:textId="77777777" w:rsidR="004F7901" w:rsidRPr="00BD6C34" w:rsidRDefault="004F7901" w:rsidP="004F7901">
      <w:pPr>
        <w:rPr>
          <w:rFonts w:ascii="Arial" w:hAnsi="Arial" w:cs="Arial"/>
          <w:lang w:val="es-ES_tradnl"/>
        </w:rPr>
      </w:pPr>
      <w:r w:rsidRPr="00BD6C34">
        <w:rPr>
          <w:rFonts w:ascii="Arial" w:hAnsi="Arial" w:cs="Arial"/>
          <w:lang w:val="es-ES_tradnl"/>
        </w:rPr>
        <w:lastRenderedPageBreak/>
        <w:t xml:space="preserve">La Junta de vecinos por unanimidad se opuso a que se duplicaran las tarifas de los ascensores (16 de abril de 1926). </w:t>
      </w:r>
      <w:r w:rsidRPr="00BD6C34">
        <w:rPr>
          <w:rFonts w:ascii="Arial" w:hAnsi="Arial" w:cs="Arial"/>
          <w:i/>
          <w:lang w:val="es-ES_tradnl"/>
        </w:rPr>
        <w:t>La Unión</w:t>
      </w:r>
      <w:r w:rsidRPr="00BD6C34">
        <w:rPr>
          <w:rFonts w:ascii="Arial" w:hAnsi="Arial" w:cs="Arial"/>
          <w:lang w:val="es-ES_tradnl"/>
        </w:rPr>
        <w:t>, Valparaíso, p 6.</w:t>
      </w:r>
    </w:p>
    <w:p w14:paraId="714A5F3B" w14:textId="77777777" w:rsidR="004F7901" w:rsidRPr="00BD6C34" w:rsidRDefault="004F7901" w:rsidP="004F7901">
      <w:pPr>
        <w:pStyle w:val="Textonotaalfinal"/>
        <w:spacing w:line="23" w:lineRule="atLeast"/>
        <w:jc w:val="both"/>
        <w:rPr>
          <w:rFonts w:ascii="Arial" w:hAnsi="Arial" w:cs="Arial"/>
          <w:sz w:val="22"/>
          <w:lang w:val="es-ES_tradnl"/>
        </w:rPr>
      </w:pPr>
      <w:r w:rsidRPr="00BD6C34">
        <w:rPr>
          <w:rFonts w:ascii="Arial" w:hAnsi="Arial" w:cs="Arial"/>
          <w:sz w:val="22"/>
          <w:lang w:val="es-ES_tradnl"/>
        </w:rPr>
        <w:t xml:space="preserve">León, S. (2009). </w:t>
      </w:r>
      <w:r w:rsidRPr="00BD6C34">
        <w:rPr>
          <w:rFonts w:ascii="Arial" w:hAnsi="Arial" w:cs="Arial"/>
          <w:i/>
          <w:sz w:val="22"/>
          <w:lang w:val="es-ES_tradnl"/>
        </w:rPr>
        <w:t>Valparaíso sobre rieles</w:t>
      </w:r>
      <w:r w:rsidRPr="00BD6C34">
        <w:rPr>
          <w:rFonts w:ascii="Arial" w:hAnsi="Arial" w:cs="Arial"/>
          <w:sz w:val="22"/>
          <w:lang w:val="es-ES_tradnl"/>
        </w:rPr>
        <w:t>. Valparaíso: Puerto de Escape.</w:t>
      </w:r>
    </w:p>
    <w:p w14:paraId="4D344C79" w14:textId="77777777" w:rsidR="004F7901" w:rsidRPr="00BD6C34" w:rsidRDefault="004F7901" w:rsidP="004F7901">
      <w:pPr>
        <w:pStyle w:val="Textonotaalfinal"/>
        <w:spacing w:line="23" w:lineRule="atLeast"/>
        <w:jc w:val="both"/>
        <w:rPr>
          <w:rFonts w:ascii="Arial" w:hAnsi="Arial" w:cs="Arial"/>
          <w:sz w:val="22"/>
          <w:szCs w:val="22"/>
          <w:lang w:val="es-ES_tradnl"/>
        </w:rPr>
      </w:pPr>
    </w:p>
    <w:p w14:paraId="6A66A97A"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 xml:space="preserve">López Trigal, L. (2010). </w:t>
      </w:r>
      <w:r w:rsidRPr="00BD6C34">
        <w:rPr>
          <w:rFonts w:ascii="Arial" w:hAnsi="Arial" w:cs="Arial"/>
          <w:i/>
          <w:lang w:val="es-ES_tradnl"/>
        </w:rPr>
        <w:t>Diccionario de términos sobre la ciudad y lo urbano</w:t>
      </w:r>
      <w:r w:rsidRPr="00BD6C34">
        <w:rPr>
          <w:rFonts w:ascii="Arial" w:hAnsi="Arial" w:cs="Arial"/>
          <w:lang w:val="es-ES_tradnl"/>
        </w:rPr>
        <w:t>. Madrid:  Ediciones Biblioteca Nueva.</w:t>
      </w:r>
    </w:p>
    <w:p w14:paraId="7F80A042" w14:textId="77777777" w:rsidR="004F7901" w:rsidRPr="00BD6C34" w:rsidRDefault="004F7901" w:rsidP="004F7901">
      <w:pPr>
        <w:pStyle w:val="Textonotaalfinal"/>
        <w:spacing w:line="23" w:lineRule="atLeast"/>
        <w:jc w:val="both"/>
        <w:rPr>
          <w:rFonts w:ascii="Arial" w:hAnsi="Arial" w:cs="Arial"/>
          <w:sz w:val="22"/>
          <w:lang w:val="es-ES_tradnl"/>
        </w:rPr>
      </w:pPr>
      <w:r w:rsidRPr="00BD6C34">
        <w:rPr>
          <w:rFonts w:ascii="Arial" w:hAnsi="Arial" w:cs="Arial"/>
          <w:sz w:val="22"/>
          <w:szCs w:val="22"/>
          <w:lang w:val="es-ES_tradnl"/>
        </w:rPr>
        <w:t xml:space="preserve">Lorenzo. (2012). </w:t>
      </w:r>
      <w:r w:rsidRPr="00AA2480">
        <w:rPr>
          <w:rFonts w:ascii="Arial" w:hAnsi="Arial" w:cs="Arial"/>
          <w:i/>
          <w:sz w:val="22"/>
          <w:szCs w:val="22"/>
          <w:lang w:val="es-ES_tradnl"/>
        </w:rPr>
        <w:t>Carácter, sociabilidad y cultura en Valparaíso.1830-1930</w:t>
      </w:r>
      <w:r w:rsidRPr="00BD6C34">
        <w:rPr>
          <w:rFonts w:ascii="Arial" w:hAnsi="Arial" w:cs="Arial"/>
          <w:sz w:val="22"/>
          <w:szCs w:val="22"/>
          <w:lang w:val="es-ES_tradnl"/>
        </w:rPr>
        <w:t>. Valparaíso: Instituto de Historia PUCV.</w:t>
      </w:r>
    </w:p>
    <w:p w14:paraId="0490F63F" w14:textId="77777777" w:rsidR="004F7901" w:rsidRPr="00BD6C34" w:rsidRDefault="004F7901" w:rsidP="004F7901">
      <w:pPr>
        <w:pStyle w:val="Textonotaalfinal"/>
        <w:spacing w:line="23" w:lineRule="atLeast"/>
        <w:jc w:val="both"/>
        <w:rPr>
          <w:rFonts w:ascii="Arial" w:hAnsi="Arial" w:cs="Arial"/>
          <w:sz w:val="22"/>
          <w:lang w:val="es-ES_tradnl"/>
        </w:rPr>
      </w:pPr>
    </w:p>
    <w:p w14:paraId="48438283" w14:textId="7A72C828" w:rsidR="004F7901" w:rsidRPr="00BD6C34" w:rsidRDefault="004F7901" w:rsidP="004F7901">
      <w:pPr>
        <w:rPr>
          <w:rFonts w:ascii="Arial" w:hAnsi="Arial" w:cs="Arial"/>
          <w:lang w:val="es-ES_tradnl"/>
        </w:rPr>
      </w:pPr>
      <w:r w:rsidRPr="00BD6C34">
        <w:rPr>
          <w:rFonts w:ascii="Arial" w:hAnsi="Arial" w:cs="Arial"/>
          <w:lang w:val="es-ES_tradnl"/>
        </w:rPr>
        <w:t xml:space="preserve">Los ascensores de la ciudad y su mal funcionamiento (24 de enero de 1922). </w:t>
      </w:r>
      <w:r w:rsidRPr="00BD6C34">
        <w:rPr>
          <w:rFonts w:ascii="Arial" w:hAnsi="Arial" w:cs="Arial"/>
          <w:i/>
          <w:lang w:val="es-ES_tradnl"/>
        </w:rPr>
        <w:t>La Unión</w:t>
      </w:r>
      <w:r w:rsidRPr="00BD6C34">
        <w:rPr>
          <w:rFonts w:ascii="Arial" w:hAnsi="Arial" w:cs="Arial"/>
          <w:lang w:val="es-ES_tradnl"/>
        </w:rPr>
        <w:t>, Valparaíso, p. 1.</w:t>
      </w:r>
    </w:p>
    <w:p w14:paraId="2075B07A" w14:textId="3CD4E156" w:rsidR="003E7AF9" w:rsidRPr="00BD6C34" w:rsidRDefault="003E7AF9" w:rsidP="004F7901">
      <w:pPr>
        <w:rPr>
          <w:rFonts w:ascii="Arial" w:hAnsi="Arial" w:cs="Arial"/>
          <w:lang w:val="es-ES_tradnl"/>
        </w:rPr>
      </w:pPr>
      <w:proofErr w:type="spellStart"/>
      <w:r w:rsidRPr="00BD6C34">
        <w:rPr>
          <w:rFonts w:ascii="Arial" w:hAnsi="Arial" w:cs="Arial"/>
          <w:lang w:val="es-ES_tradnl"/>
        </w:rPr>
        <w:t>Maderuelo</w:t>
      </w:r>
      <w:proofErr w:type="spellEnd"/>
      <w:r w:rsidRPr="00BD6C34">
        <w:rPr>
          <w:rFonts w:ascii="Arial" w:hAnsi="Arial" w:cs="Arial"/>
          <w:lang w:val="es-ES_tradnl"/>
        </w:rPr>
        <w:t xml:space="preserve">, Javier (2010). “El Paisaje Urbano”, </w:t>
      </w:r>
      <w:r w:rsidRPr="00BD6C34">
        <w:rPr>
          <w:rFonts w:ascii="Arial" w:hAnsi="Arial" w:cs="Arial"/>
          <w:i/>
          <w:lang w:val="es-ES_tradnl"/>
        </w:rPr>
        <w:t>Estudios Geográficos</w:t>
      </w:r>
      <w:r w:rsidRPr="00BD6C34">
        <w:rPr>
          <w:rFonts w:ascii="Arial" w:hAnsi="Arial" w:cs="Arial"/>
          <w:lang w:val="es-ES_tradnl"/>
        </w:rPr>
        <w:t xml:space="preserve">, Vol. LXXI, </w:t>
      </w:r>
      <w:proofErr w:type="spellStart"/>
      <w:r w:rsidRPr="00BD6C34">
        <w:rPr>
          <w:rFonts w:ascii="Arial" w:hAnsi="Arial" w:cs="Arial"/>
          <w:lang w:val="es-ES_tradnl"/>
        </w:rPr>
        <w:t>N°</w:t>
      </w:r>
      <w:proofErr w:type="spellEnd"/>
      <w:r w:rsidRPr="00BD6C34">
        <w:rPr>
          <w:rFonts w:ascii="Arial" w:hAnsi="Arial" w:cs="Arial"/>
          <w:lang w:val="es-ES_tradnl"/>
        </w:rPr>
        <w:t xml:space="preserve"> 269, pp. 575-600.</w:t>
      </w:r>
    </w:p>
    <w:p w14:paraId="60F2BB32" w14:textId="77777777" w:rsidR="004F7901" w:rsidRPr="00BD6C34" w:rsidRDefault="004F7901" w:rsidP="004F7901">
      <w:pPr>
        <w:spacing w:line="23" w:lineRule="atLeast"/>
        <w:jc w:val="both"/>
        <w:rPr>
          <w:rFonts w:ascii="Arial" w:hAnsi="Arial" w:cs="Arial"/>
          <w:lang w:val="es-ES_tradnl"/>
        </w:rPr>
      </w:pPr>
      <w:proofErr w:type="spellStart"/>
      <w:r w:rsidRPr="00BD6C34">
        <w:rPr>
          <w:rFonts w:ascii="Arial" w:hAnsi="Arial" w:cs="Arial"/>
          <w:lang w:val="es-ES_tradnl"/>
        </w:rPr>
        <w:t>Martland</w:t>
      </w:r>
      <w:proofErr w:type="spellEnd"/>
      <w:r w:rsidRPr="00BD6C34">
        <w:rPr>
          <w:rFonts w:ascii="Arial" w:hAnsi="Arial" w:cs="Arial"/>
          <w:lang w:val="es-ES_tradnl"/>
        </w:rPr>
        <w:t xml:space="preserve">, S.J. (2017). </w:t>
      </w:r>
      <w:r w:rsidRPr="00BD6C34">
        <w:rPr>
          <w:rFonts w:ascii="Arial" w:hAnsi="Arial" w:cs="Arial"/>
          <w:i/>
          <w:lang w:val="es-ES_tradnl"/>
        </w:rPr>
        <w:t>Construir Valparaíso: Tecnología, municipalidad y Estado, 1820-1920</w:t>
      </w:r>
      <w:r w:rsidRPr="00BD6C34">
        <w:rPr>
          <w:rFonts w:ascii="Arial" w:hAnsi="Arial" w:cs="Arial"/>
          <w:lang w:val="es-ES_tradnl"/>
        </w:rPr>
        <w:t xml:space="preserve">. Santiago: </w:t>
      </w:r>
      <w:proofErr w:type="spellStart"/>
      <w:r w:rsidRPr="00BD6C34">
        <w:rPr>
          <w:rFonts w:ascii="Arial" w:hAnsi="Arial" w:cs="Arial"/>
          <w:lang w:val="es-ES_tradnl"/>
        </w:rPr>
        <w:t>Dibam</w:t>
      </w:r>
      <w:proofErr w:type="spellEnd"/>
      <w:r w:rsidRPr="00BD6C34">
        <w:rPr>
          <w:rFonts w:ascii="Arial" w:hAnsi="Arial" w:cs="Arial"/>
          <w:lang w:val="es-ES_tradnl"/>
        </w:rPr>
        <w:t>.</w:t>
      </w:r>
    </w:p>
    <w:p w14:paraId="5B0464AC" w14:textId="77777777" w:rsidR="004F7901" w:rsidRPr="00BD6C34" w:rsidRDefault="004F7901" w:rsidP="004F7901">
      <w:pPr>
        <w:pStyle w:val="Textonotaalfinal"/>
        <w:spacing w:line="23" w:lineRule="atLeast"/>
        <w:jc w:val="both"/>
        <w:rPr>
          <w:rFonts w:ascii="Arial" w:hAnsi="Arial" w:cs="Arial"/>
          <w:sz w:val="22"/>
          <w:szCs w:val="22"/>
          <w:lang w:val="es-ES_tradnl"/>
        </w:rPr>
      </w:pPr>
      <w:proofErr w:type="spellStart"/>
      <w:r w:rsidRPr="00BD6C34">
        <w:rPr>
          <w:rFonts w:ascii="Arial" w:hAnsi="Arial" w:cs="Arial"/>
          <w:sz w:val="22"/>
          <w:szCs w:val="22"/>
          <w:lang w:val="es-ES_tradnl"/>
        </w:rPr>
        <w:t>Migone</w:t>
      </w:r>
      <w:proofErr w:type="spellEnd"/>
      <w:r w:rsidRPr="00BD6C34">
        <w:rPr>
          <w:rFonts w:ascii="Arial" w:hAnsi="Arial" w:cs="Arial"/>
          <w:sz w:val="22"/>
          <w:szCs w:val="22"/>
          <w:lang w:val="es-ES_tradnl"/>
        </w:rPr>
        <w:t xml:space="preserve">, J. y </w:t>
      </w:r>
      <w:proofErr w:type="spellStart"/>
      <w:r w:rsidRPr="00BD6C34">
        <w:rPr>
          <w:rFonts w:ascii="Arial" w:hAnsi="Arial" w:cs="Arial"/>
          <w:sz w:val="22"/>
          <w:szCs w:val="22"/>
          <w:lang w:val="es-ES_tradnl"/>
        </w:rPr>
        <w:t>Pirozzi</w:t>
      </w:r>
      <w:proofErr w:type="spellEnd"/>
      <w:r w:rsidRPr="00BD6C34">
        <w:rPr>
          <w:rFonts w:ascii="Arial" w:hAnsi="Arial" w:cs="Arial"/>
          <w:sz w:val="22"/>
          <w:szCs w:val="22"/>
          <w:lang w:val="es-ES_tradnl"/>
        </w:rPr>
        <w:t xml:space="preserve">, A. (1998). </w:t>
      </w:r>
      <w:r w:rsidRPr="00BD6C34">
        <w:rPr>
          <w:rFonts w:ascii="Arial" w:hAnsi="Arial" w:cs="Arial"/>
          <w:i/>
          <w:sz w:val="22"/>
          <w:szCs w:val="22"/>
          <w:lang w:val="es-ES_tradnl"/>
        </w:rPr>
        <w:t>Ascensores de Valparaíso</w:t>
      </w:r>
      <w:r w:rsidRPr="00BD6C34">
        <w:rPr>
          <w:rFonts w:ascii="Arial" w:hAnsi="Arial" w:cs="Arial"/>
          <w:sz w:val="22"/>
          <w:szCs w:val="22"/>
          <w:lang w:val="es-ES_tradnl"/>
        </w:rPr>
        <w:t xml:space="preserve">. Santiago: </w:t>
      </w:r>
      <w:proofErr w:type="spellStart"/>
      <w:r w:rsidRPr="00BD6C34">
        <w:rPr>
          <w:rFonts w:ascii="Arial" w:hAnsi="Arial" w:cs="Arial"/>
          <w:sz w:val="22"/>
          <w:szCs w:val="22"/>
          <w:lang w:val="es-ES_tradnl"/>
        </w:rPr>
        <w:t>Conpal</w:t>
      </w:r>
      <w:proofErr w:type="spellEnd"/>
      <w:r w:rsidRPr="00BD6C34">
        <w:rPr>
          <w:rFonts w:ascii="Arial" w:hAnsi="Arial" w:cs="Arial"/>
          <w:sz w:val="22"/>
          <w:szCs w:val="22"/>
          <w:lang w:val="es-ES_tradnl"/>
        </w:rPr>
        <w:t>-Chile.</w:t>
      </w:r>
    </w:p>
    <w:p w14:paraId="52970FD2" w14:textId="77777777" w:rsidR="004F7901" w:rsidRPr="00BD6C34" w:rsidRDefault="004F7901" w:rsidP="004F7901">
      <w:pPr>
        <w:pStyle w:val="Textonotaalfinal"/>
        <w:spacing w:line="23" w:lineRule="atLeast"/>
        <w:jc w:val="both"/>
        <w:rPr>
          <w:rFonts w:ascii="Arial" w:hAnsi="Arial" w:cs="Arial"/>
          <w:sz w:val="22"/>
          <w:szCs w:val="22"/>
          <w:lang w:val="es-ES_tradnl"/>
        </w:rPr>
      </w:pPr>
    </w:p>
    <w:p w14:paraId="0846D65E" w14:textId="77777777" w:rsidR="004F7901" w:rsidRPr="00BD6C34" w:rsidRDefault="004F7901" w:rsidP="004F7901">
      <w:pPr>
        <w:pStyle w:val="Textonotaalfinal"/>
        <w:spacing w:line="23" w:lineRule="atLeast"/>
        <w:jc w:val="both"/>
        <w:rPr>
          <w:rFonts w:ascii="Arial" w:hAnsi="Arial" w:cs="Arial"/>
          <w:sz w:val="22"/>
          <w:szCs w:val="22"/>
          <w:lang w:val="es-ES_tradnl"/>
        </w:rPr>
      </w:pPr>
      <w:r w:rsidRPr="00BD6C34">
        <w:rPr>
          <w:rFonts w:ascii="Arial" w:hAnsi="Arial" w:cs="Arial"/>
          <w:sz w:val="22"/>
          <w:szCs w:val="22"/>
          <w:lang w:val="es-ES_tradnl"/>
        </w:rPr>
        <w:t xml:space="preserve">Miralles-Guasch, C. (2002). </w:t>
      </w:r>
      <w:r w:rsidRPr="00BD6C34">
        <w:rPr>
          <w:rFonts w:ascii="Arial" w:hAnsi="Arial" w:cs="Arial"/>
          <w:i/>
          <w:sz w:val="22"/>
          <w:szCs w:val="22"/>
          <w:lang w:val="es-ES_tradnl"/>
        </w:rPr>
        <w:t>Transporte y ciudad, el binomio imperfecto</w:t>
      </w:r>
      <w:r w:rsidRPr="00BD6C34">
        <w:rPr>
          <w:rFonts w:ascii="Arial" w:hAnsi="Arial" w:cs="Arial"/>
          <w:sz w:val="22"/>
          <w:szCs w:val="22"/>
          <w:lang w:val="es-ES_tradnl"/>
        </w:rPr>
        <w:t>. Barcelona: Ariel.</w:t>
      </w:r>
    </w:p>
    <w:p w14:paraId="209A76EB" w14:textId="77777777" w:rsidR="004F7901" w:rsidRPr="00BD6C34" w:rsidRDefault="004F7901" w:rsidP="004F7901">
      <w:pPr>
        <w:pStyle w:val="Textonotaalfinal"/>
        <w:spacing w:line="23" w:lineRule="atLeast"/>
        <w:jc w:val="both"/>
        <w:rPr>
          <w:rFonts w:ascii="Arial" w:hAnsi="Arial" w:cs="Arial"/>
          <w:sz w:val="22"/>
          <w:szCs w:val="22"/>
          <w:lang w:val="es-ES_tradnl"/>
        </w:rPr>
      </w:pPr>
    </w:p>
    <w:p w14:paraId="60D0D3A3" w14:textId="77777777" w:rsidR="004F7901" w:rsidRPr="00BD6C34" w:rsidRDefault="004F7901" w:rsidP="004F7901">
      <w:pPr>
        <w:pStyle w:val="Textonotaalfinal"/>
        <w:spacing w:line="23" w:lineRule="atLeast"/>
        <w:jc w:val="both"/>
        <w:rPr>
          <w:rFonts w:ascii="Arial" w:hAnsi="Arial" w:cs="Arial"/>
          <w:sz w:val="22"/>
          <w:szCs w:val="22"/>
          <w:lang w:val="es-ES_tradnl"/>
        </w:rPr>
      </w:pPr>
      <w:r w:rsidRPr="00BD6C34">
        <w:rPr>
          <w:rFonts w:ascii="Arial" w:hAnsi="Arial" w:cs="Arial"/>
          <w:sz w:val="22"/>
          <w:szCs w:val="22"/>
          <w:lang w:val="es-ES_tradnl"/>
        </w:rPr>
        <w:t xml:space="preserve">Molina, R. (2016). “Valparaíso: miradas a un proceso de construcción socio-urbano e identitario”, </w:t>
      </w:r>
      <w:r w:rsidRPr="00BD6C34">
        <w:rPr>
          <w:rFonts w:ascii="Arial" w:hAnsi="Arial" w:cs="Arial"/>
          <w:i/>
          <w:sz w:val="22"/>
          <w:szCs w:val="22"/>
          <w:lang w:val="es-ES_tradnl"/>
        </w:rPr>
        <w:t>Revista Austral de Ciencias Sociales</w:t>
      </w:r>
      <w:r w:rsidRPr="00BD6C34">
        <w:rPr>
          <w:rFonts w:ascii="Arial" w:hAnsi="Arial" w:cs="Arial"/>
          <w:sz w:val="22"/>
          <w:szCs w:val="22"/>
          <w:lang w:val="es-ES_tradnl"/>
        </w:rPr>
        <w:t>, N°28, pp. 183-192.</w:t>
      </w:r>
    </w:p>
    <w:p w14:paraId="4653EBE2" w14:textId="77777777" w:rsidR="004F7901" w:rsidRPr="00BD6C34" w:rsidRDefault="004F7901" w:rsidP="004F7901">
      <w:pPr>
        <w:pStyle w:val="Textonotaalfinal"/>
        <w:spacing w:line="23" w:lineRule="atLeast"/>
        <w:jc w:val="both"/>
        <w:rPr>
          <w:rFonts w:ascii="Arial" w:hAnsi="Arial" w:cs="Arial"/>
          <w:sz w:val="22"/>
          <w:szCs w:val="22"/>
          <w:lang w:val="es-ES_tradnl"/>
        </w:rPr>
      </w:pPr>
    </w:p>
    <w:p w14:paraId="1C8D0483" w14:textId="77777777" w:rsidR="004F7901" w:rsidRPr="00BD6C34" w:rsidRDefault="004F7901" w:rsidP="004F7901">
      <w:pPr>
        <w:pStyle w:val="Textonotaalfinal"/>
        <w:spacing w:line="23" w:lineRule="atLeast"/>
        <w:jc w:val="both"/>
        <w:rPr>
          <w:rFonts w:ascii="Arial" w:hAnsi="Arial" w:cs="Arial"/>
          <w:lang w:val="es-ES_tradnl"/>
        </w:rPr>
      </w:pPr>
      <w:r w:rsidRPr="00BD6C34">
        <w:rPr>
          <w:rFonts w:ascii="Arial" w:hAnsi="Arial" w:cs="Arial"/>
          <w:sz w:val="22"/>
          <w:szCs w:val="22"/>
          <w:lang w:val="es-ES_tradnl"/>
        </w:rPr>
        <w:t xml:space="preserve">Morrison, A. (2008). </w:t>
      </w:r>
      <w:r w:rsidRPr="00BD6C34">
        <w:rPr>
          <w:rFonts w:ascii="Arial" w:hAnsi="Arial" w:cs="Arial"/>
          <w:i/>
          <w:sz w:val="22"/>
          <w:szCs w:val="22"/>
          <w:lang w:val="es-ES_tradnl"/>
        </w:rPr>
        <w:t>Los tranvías de Chile 1858-1978</w:t>
      </w:r>
      <w:r w:rsidRPr="00BD6C34">
        <w:rPr>
          <w:rFonts w:ascii="Arial" w:hAnsi="Arial" w:cs="Arial"/>
          <w:sz w:val="22"/>
          <w:szCs w:val="22"/>
          <w:lang w:val="es-ES_tradnl"/>
        </w:rPr>
        <w:t xml:space="preserve">. Santiago: </w:t>
      </w:r>
      <w:proofErr w:type="spellStart"/>
      <w:r w:rsidRPr="00BD6C34">
        <w:rPr>
          <w:rFonts w:ascii="Arial" w:hAnsi="Arial" w:cs="Arial"/>
          <w:sz w:val="22"/>
          <w:szCs w:val="22"/>
          <w:lang w:val="es-ES_tradnl"/>
        </w:rPr>
        <w:t>Ricaaventura</w:t>
      </w:r>
      <w:proofErr w:type="spellEnd"/>
      <w:r w:rsidRPr="00BD6C34">
        <w:rPr>
          <w:rFonts w:ascii="Arial" w:hAnsi="Arial" w:cs="Arial"/>
          <w:lang w:val="es-ES_tradnl"/>
        </w:rPr>
        <w:t>.</w:t>
      </w:r>
    </w:p>
    <w:p w14:paraId="68F2CD09" w14:textId="77777777" w:rsidR="004F7901" w:rsidRPr="00BD6C34" w:rsidRDefault="004F7901" w:rsidP="004F7901">
      <w:pPr>
        <w:pStyle w:val="Textonotaalfinal"/>
        <w:spacing w:line="23" w:lineRule="atLeast"/>
        <w:jc w:val="both"/>
        <w:rPr>
          <w:rFonts w:ascii="Arial" w:hAnsi="Arial" w:cs="Arial"/>
          <w:lang w:val="es-ES_tradnl"/>
        </w:rPr>
      </w:pPr>
    </w:p>
    <w:p w14:paraId="45B0BBFE" w14:textId="77777777" w:rsidR="004F7901" w:rsidRPr="00BD6C34" w:rsidRDefault="004F7901" w:rsidP="004F7901">
      <w:pPr>
        <w:pStyle w:val="Textonotaalfinal"/>
        <w:spacing w:line="23" w:lineRule="atLeast"/>
        <w:jc w:val="both"/>
        <w:rPr>
          <w:rFonts w:ascii="Arial" w:hAnsi="Arial" w:cs="Arial"/>
          <w:sz w:val="22"/>
          <w:szCs w:val="22"/>
          <w:lang w:val="es-ES_tradnl"/>
        </w:rPr>
      </w:pPr>
      <w:r w:rsidRPr="00BD6C34">
        <w:rPr>
          <w:rFonts w:ascii="Arial" w:hAnsi="Arial" w:cs="Arial"/>
          <w:sz w:val="22"/>
          <w:szCs w:val="22"/>
          <w:lang w:val="es-ES_tradnl"/>
        </w:rPr>
        <w:t xml:space="preserve">Museo Histórico Nacional (2009). </w:t>
      </w:r>
      <w:r w:rsidRPr="00BD6C34">
        <w:rPr>
          <w:rFonts w:ascii="Arial" w:hAnsi="Arial" w:cs="Arial"/>
          <w:i/>
          <w:sz w:val="22"/>
          <w:szCs w:val="22"/>
          <w:lang w:val="es-ES_tradnl"/>
        </w:rPr>
        <w:t xml:space="preserve">Terremotos </w:t>
      </w:r>
      <w:proofErr w:type="spellStart"/>
      <w:r w:rsidRPr="00BD6C34">
        <w:rPr>
          <w:rFonts w:ascii="Arial" w:hAnsi="Arial" w:cs="Arial"/>
          <w:i/>
          <w:sz w:val="22"/>
          <w:szCs w:val="22"/>
          <w:lang w:val="es-ES_tradnl"/>
        </w:rPr>
        <w:t>Earthquackes</w:t>
      </w:r>
      <w:proofErr w:type="spellEnd"/>
      <w:r w:rsidRPr="00BD6C34">
        <w:rPr>
          <w:rFonts w:ascii="Arial" w:hAnsi="Arial" w:cs="Arial"/>
          <w:i/>
          <w:sz w:val="22"/>
          <w:szCs w:val="22"/>
          <w:lang w:val="es-ES_tradnl"/>
        </w:rPr>
        <w:t xml:space="preserve"> en Chile</w:t>
      </w:r>
      <w:r w:rsidRPr="00BD6C34">
        <w:rPr>
          <w:rFonts w:ascii="Arial" w:hAnsi="Arial" w:cs="Arial"/>
          <w:sz w:val="22"/>
          <w:szCs w:val="22"/>
          <w:lang w:val="es-ES_tradnl"/>
        </w:rPr>
        <w:t xml:space="preserve">. Santiago: </w:t>
      </w:r>
      <w:proofErr w:type="spellStart"/>
      <w:r w:rsidRPr="00BD6C34">
        <w:rPr>
          <w:rFonts w:ascii="Arial" w:hAnsi="Arial" w:cs="Arial"/>
          <w:sz w:val="22"/>
          <w:szCs w:val="22"/>
          <w:lang w:val="es-ES_tradnl"/>
        </w:rPr>
        <w:t>Origo</w:t>
      </w:r>
      <w:proofErr w:type="spellEnd"/>
      <w:r w:rsidRPr="00BD6C34">
        <w:rPr>
          <w:rFonts w:ascii="Arial" w:hAnsi="Arial" w:cs="Arial"/>
          <w:sz w:val="22"/>
          <w:szCs w:val="22"/>
          <w:lang w:val="es-ES_tradnl"/>
        </w:rPr>
        <w:t xml:space="preserve"> ediciones.</w:t>
      </w:r>
    </w:p>
    <w:p w14:paraId="2828E46E" w14:textId="77777777" w:rsidR="004F7901" w:rsidRPr="00BD6C34" w:rsidRDefault="004F7901" w:rsidP="004F7901">
      <w:pPr>
        <w:pStyle w:val="Textonotaalfinal"/>
        <w:spacing w:line="23" w:lineRule="atLeast"/>
        <w:jc w:val="both"/>
        <w:rPr>
          <w:rFonts w:ascii="Arial" w:hAnsi="Arial" w:cs="Arial"/>
          <w:sz w:val="22"/>
          <w:szCs w:val="22"/>
          <w:lang w:val="es-ES_tradnl"/>
        </w:rPr>
      </w:pPr>
    </w:p>
    <w:p w14:paraId="43D00BAE" w14:textId="77777777" w:rsidR="004F7901" w:rsidRPr="00BD6C34" w:rsidRDefault="004F7901" w:rsidP="004F7901">
      <w:pPr>
        <w:pStyle w:val="Textonotaalfinal"/>
        <w:spacing w:line="23" w:lineRule="atLeast"/>
        <w:jc w:val="both"/>
        <w:rPr>
          <w:rFonts w:ascii="Arial" w:hAnsi="Arial" w:cs="Arial"/>
          <w:sz w:val="22"/>
          <w:szCs w:val="22"/>
          <w:lang w:val="es-ES_tradnl"/>
        </w:rPr>
      </w:pPr>
      <w:r w:rsidRPr="00BD6C34">
        <w:rPr>
          <w:rFonts w:ascii="Arial" w:hAnsi="Arial" w:cs="Arial"/>
          <w:sz w:val="22"/>
          <w:szCs w:val="22"/>
          <w:lang w:val="es-ES_tradnl"/>
        </w:rPr>
        <w:t xml:space="preserve">Olivares, N. (2018). </w:t>
      </w:r>
      <w:r w:rsidRPr="00BD6C34">
        <w:rPr>
          <w:rFonts w:ascii="Arial" w:hAnsi="Arial" w:cs="Arial"/>
          <w:i/>
          <w:sz w:val="22"/>
          <w:szCs w:val="22"/>
          <w:lang w:val="es-ES_tradnl"/>
        </w:rPr>
        <w:t>Valparaíso. Estudio del proceso de poblamiento de sus quebradas y cerros, 1536-1900</w:t>
      </w:r>
      <w:r w:rsidRPr="00BD6C34">
        <w:rPr>
          <w:rFonts w:ascii="Arial" w:hAnsi="Arial" w:cs="Arial"/>
          <w:sz w:val="22"/>
          <w:szCs w:val="22"/>
          <w:lang w:val="es-ES_tradnl"/>
        </w:rPr>
        <w:t>. Valparaíso: Ediciones UV.</w:t>
      </w:r>
    </w:p>
    <w:p w14:paraId="1F5CE323" w14:textId="77777777" w:rsidR="004F7901" w:rsidRPr="00BD6C34" w:rsidRDefault="004F7901" w:rsidP="004F7901">
      <w:pPr>
        <w:pStyle w:val="Textonotaalfinal"/>
        <w:spacing w:line="23" w:lineRule="atLeast"/>
        <w:jc w:val="both"/>
        <w:rPr>
          <w:rFonts w:ascii="Arial" w:hAnsi="Arial" w:cs="Arial"/>
          <w:sz w:val="22"/>
          <w:szCs w:val="22"/>
          <w:lang w:val="es-ES_tradnl"/>
        </w:rPr>
      </w:pPr>
    </w:p>
    <w:p w14:paraId="49826FC9" w14:textId="77777777" w:rsidR="004F7901" w:rsidRPr="00BD6C34" w:rsidRDefault="004F7901" w:rsidP="004F7901">
      <w:pPr>
        <w:pStyle w:val="Textonotaalfinal"/>
        <w:spacing w:line="23" w:lineRule="atLeast"/>
        <w:jc w:val="both"/>
        <w:rPr>
          <w:rFonts w:ascii="Arial" w:hAnsi="Arial" w:cs="Arial"/>
          <w:sz w:val="22"/>
          <w:szCs w:val="22"/>
          <w:lang w:val="es-ES_tradnl"/>
        </w:rPr>
      </w:pPr>
      <w:r w:rsidRPr="00BD6C34">
        <w:rPr>
          <w:rFonts w:ascii="Arial" w:hAnsi="Arial" w:cs="Arial"/>
          <w:sz w:val="22"/>
          <w:szCs w:val="22"/>
          <w:lang w:val="es-ES_tradnl"/>
        </w:rPr>
        <w:t xml:space="preserve">Ortiz, R. (2000). </w:t>
      </w:r>
      <w:r w:rsidRPr="00BD6C34">
        <w:rPr>
          <w:rFonts w:ascii="Arial" w:hAnsi="Arial" w:cs="Arial"/>
          <w:i/>
          <w:sz w:val="22"/>
          <w:szCs w:val="22"/>
          <w:lang w:val="es-ES_tradnl"/>
        </w:rPr>
        <w:t xml:space="preserve">Modernidad y espacio: </w:t>
      </w:r>
      <w:proofErr w:type="spellStart"/>
      <w:r w:rsidRPr="00BD6C34">
        <w:rPr>
          <w:rFonts w:ascii="Arial" w:hAnsi="Arial" w:cs="Arial"/>
          <w:i/>
          <w:sz w:val="22"/>
          <w:szCs w:val="22"/>
          <w:lang w:val="es-ES_tradnl"/>
        </w:rPr>
        <w:t>Benjamin</w:t>
      </w:r>
      <w:proofErr w:type="spellEnd"/>
      <w:r w:rsidRPr="00BD6C34">
        <w:rPr>
          <w:rFonts w:ascii="Arial" w:hAnsi="Arial" w:cs="Arial"/>
          <w:i/>
          <w:sz w:val="22"/>
          <w:szCs w:val="22"/>
          <w:lang w:val="es-ES_tradnl"/>
        </w:rPr>
        <w:t xml:space="preserve"> en Paris</w:t>
      </w:r>
      <w:r w:rsidRPr="00BD6C34">
        <w:rPr>
          <w:rFonts w:ascii="Arial" w:hAnsi="Arial" w:cs="Arial"/>
          <w:sz w:val="22"/>
          <w:szCs w:val="22"/>
          <w:lang w:val="es-ES_tradnl"/>
        </w:rPr>
        <w:t>. Buenos Aires: Norma.</w:t>
      </w:r>
    </w:p>
    <w:p w14:paraId="2C074318" w14:textId="77777777" w:rsidR="004F7901" w:rsidRPr="00BD6C34" w:rsidRDefault="004F7901" w:rsidP="004F7901">
      <w:pPr>
        <w:pStyle w:val="Textonotaalfinal"/>
        <w:spacing w:line="23" w:lineRule="atLeast"/>
        <w:jc w:val="both"/>
        <w:rPr>
          <w:rFonts w:ascii="Arial" w:hAnsi="Arial" w:cs="Arial"/>
          <w:sz w:val="22"/>
          <w:szCs w:val="22"/>
          <w:lang w:val="es-ES_tradnl"/>
        </w:rPr>
      </w:pPr>
    </w:p>
    <w:p w14:paraId="2DA5B7BA" w14:textId="12E65214"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 xml:space="preserve">Páez, P. (2018). </w:t>
      </w:r>
      <w:r w:rsidRPr="002D544F">
        <w:rPr>
          <w:rFonts w:ascii="Arial" w:hAnsi="Arial" w:cs="Arial"/>
          <w:i/>
          <w:lang w:val="es-ES_tradnl"/>
        </w:rPr>
        <w:t>El saneamiento y la destrucción de la ´ciudad moderna´. El cierre de un ciclo de modernización urbana en Valparaíso (1870-1920)</w:t>
      </w:r>
      <w:r w:rsidRPr="00BD6C34">
        <w:rPr>
          <w:rFonts w:ascii="Arial" w:hAnsi="Arial" w:cs="Arial"/>
          <w:lang w:val="es-ES_tradnl"/>
        </w:rPr>
        <w:t>. Tesis para optar al grado de Doctor en Arquitectura y Estudios Urbanos</w:t>
      </w:r>
      <w:r w:rsidR="003761E1">
        <w:rPr>
          <w:rFonts w:ascii="Arial" w:hAnsi="Arial" w:cs="Arial"/>
          <w:lang w:val="es-ES_tradnl"/>
        </w:rPr>
        <w:t xml:space="preserve">. </w:t>
      </w:r>
      <w:r w:rsidR="003761E1" w:rsidRPr="003761E1">
        <w:rPr>
          <w:rFonts w:ascii="Arial" w:hAnsi="Arial" w:cs="Arial"/>
          <w:lang w:val="es-ES_tradnl"/>
        </w:rPr>
        <w:t>Santiago: Pontificia Universidad Católica de Chile.</w:t>
      </w:r>
    </w:p>
    <w:p w14:paraId="49862366" w14:textId="00A14715"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[Panorámica de Valparaíso] [fotografía] (c.18</w:t>
      </w:r>
      <w:r w:rsidR="00706596" w:rsidRPr="00BD6C34">
        <w:rPr>
          <w:rFonts w:ascii="Arial" w:hAnsi="Arial" w:cs="Arial"/>
          <w:lang w:val="es-ES_tradnl"/>
        </w:rPr>
        <w:t>7</w:t>
      </w:r>
      <w:r w:rsidRPr="00BD6C34">
        <w:rPr>
          <w:rFonts w:ascii="Arial" w:hAnsi="Arial" w:cs="Arial"/>
          <w:lang w:val="es-ES_tradnl"/>
        </w:rPr>
        <w:t xml:space="preserve">0). Valparaíso. Emilio </w:t>
      </w:r>
      <w:proofErr w:type="spellStart"/>
      <w:r w:rsidRPr="00BD6C34">
        <w:rPr>
          <w:rFonts w:ascii="Arial" w:hAnsi="Arial" w:cs="Arial"/>
          <w:lang w:val="es-ES_tradnl"/>
        </w:rPr>
        <w:t>Garreaud</w:t>
      </w:r>
      <w:proofErr w:type="spellEnd"/>
      <w:r w:rsidRPr="00BD6C34">
        <w:rPr>
          <w:rFonts w:ascii="Arial" w:hAnsi="Arial" w:cs="Arial"/>
          <w:lang w:val="es-ES_tradnl"/>
        </w:rPr>
        <w:t xml:space="preserve">. Biblioteca Santiago </w:t>
      </w:r>
      <w:proofErr w:type="spellStart"/>
      <w:r w:rsidRPr="00BD6C34">
        <w:rPr>
          <w:rFonts w:ascii="Arial" w:hAnsi="Arial" w:cs="Arial"/>
          <w:lang w:val="es-ES_tradnl"/>
        </w:rPr>
        <w:t>Severin</w:t>
      </w:r>
      <w:proofErr w:type="spellEnd"/>
      <w:r w:rsidRPr="00BD6C34">
        <w:rPr>
          <w:rFonts w:ascii="Arial" w:hAnsi="Arial" w:cs="Arial"/>
          <w:lang w:val="es-ES_tradnl"/>
        </w:rPr>
        <w:t>.</w:t>
      </w:r>
    </w:p>
    <w:p w14:paraId="3A08EF2D"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[Plano del Puerto de Valparaíso] [cartografía] (1925). Instituto Geográfico Militar, Colección Biblioteca Nacional.</w:t>
      </w:r>
    </w:p>
    <w:p w14:paraId="03CC5324"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Primera Jornada de Historia Urbana, Valparaíso 1536-1986 (1987). Valparaíso: Universidad Católica de Valparaíso.</w:t>
      </w:r>
    </w:p>
    <w:p w14:paraId="509E2B9F" w14:textId="26D4AA72"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 xml:space="preserve">República de Chile. Dirección General de Estadística (1925). </w:t>
      </w:r>
      <w:r w:rsidRPr="00BD6C34">
        <w:rPr>
          <w:rFonts w:ascii="Arial" w:hAnsi="Arial" w:cs="Arial"/>
          <w:i/>
          <w:lang w:val="es-ES_tradnl"/>
        </w:rPr>
        <w:t>Censo de población de la República de Chile: levantado el 15 de diciembre de 1920</w:t>
      </w:r>
      <w:r w:rsidRPr="00BD6C34">
        <w:rPr>
          <w:rFonts w:ascii="Arial" w:hAnsi="Arial" w:cs="Arial"/>
          <w:lang w:val="es-ES_tradnl"/>
        </w:rPr>
        <w:t>. Santiago: Imprenta Universo.</w:t>
      </w:r>
    </w:p>
    <w:p w14:paraId="3A818112"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lastRenderedPageBreak/>
        <w:t xml:space="preserve">Romero, J. L. (2001). </w:t>
      </w:r>
      <w:r w:rsidRPr="00BD6C34">
        <w:rPr>
          <w:rFonts w:ascii="Arial" w:hAnsi="Arial" w:cs="Arial"/>
          <w:i/>
          <w:lang w:val="es-ES_tradnl"/>
        </w:rPr>
        <w:t>Latinoamérica las ciudades y las ideas</w:t>
      </w:r>
      <w:r w:rsidRPr="00BD6C34">
        <w:rPr>
          <w:rFonts w:ascii="Arial" w:hAnsi="Arial" w:cs="Arial"/>
          <w:lang w:val="es-ES_tradnl"/>
        </w:rPr>
        <w:t>. Buenos Aires: Siglo XXI.</w:t>
      </w:r>
    </w:p>
    <w:p w14:paraId="5EFC5EA8"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 xml:space="preserve">Seguimos ascendiendo (26 de abril de 1914). </w:t>
      </w:r>
      <w:r w:rsidRPr="00AA2480">
        <w:rPr>
          <w:rFonts w:ascii="Arial" w:hAnsi="Arial" w:cs="Arial"/>
          <w:i/>
          <w:lang w:val="es-ES_tradnl"/>
        </w:rPr>
        <w:t>Sucesos</w:t>
      </w:r>
      <w:r w:rsidRPr="00BD6C34">
        <w:rPr>
          <w:rFonts w:ascii="Arial" w:hAnsi="Arial" w:cs="Arial"/>
          <w:lang w:val="es-ES_tradnl"/>
        </w:rPr>
        <w:t>, N°596, Valparaíso, s/p.</w:t>
      </w:r>
    </w:p>
    <w:p w14:paraId="12C84274"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 xml:space="preserve">Silva, V. (2014). </w:t>
      </w:r>
      <w:r w:rsidRPr="00BD6C34">
        <w:rPr>
          <w:rFonts w:ascii="Arial" w:hAnsi="Arial" w:cs="Arial"/>
          <w:i/>
          <w:lang w:val="es-ES_tradnl"/>
        </w:rPr>
        <w:t>Monografía Histórica de Valparaíso, 1536-1910</w:t>
      </w:r>
      <w:r w:rsidRPr="00BD6C34">
        <w:rPr>
          <w:rFonts w:ascii="Arial" w:hAnsi="Arial" w:cs="Arial"/>
          <w:lang w:val="es-ES_tradnl"/>
        </w:rPr>
        <w:t>. Valparaíso: ediciones Altazor.</w:t>
      </w:r>
    </w:p>
    <w:p w14:paraId="27AA1371"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 xml:space="preserve">Ugarte, J. (1910). </w:t>
      </w:r>
      <w:r w:rsidRPr="00BD6C34">
        <w:rPr>
          <w:rFonts w:ascii="Arial" w:hAnsi="Arial" w:cs="Arial"/>
          <w:i/>
          <w:lang w:val="es-ES_tradnl"/>
        </w:rPr>
        <w:t>Valparaíso 1536-1906</w:t>
      </w:r>
      <w:r w:rsidRPr="00BD6C34">
        <w:rPr>
          <w:rFonts w:ascii="Arial" w:hAnsi="Arial" w:cs="Arial"/>
          <w:lang w:val="es-ES_tradnl"/>
        </w:rPr>
        <w:t xml:space="preserve">. </w:t>
      </w:r>
      <w:r w:rsidRPr="00AA2480">
        <w:rPr>
          <w:rFonts w:ascii="Arial" w:hAnsi="Arial" w:cs="Arial"/>
          <w:i/>
          <w:lang w:val="es-ES_tradnl"/>
        </w:rPr>
        <w:t>Recopilación histórica, comercial y social. Valparaíso</w:t>
      </w:r>
      <w:r w:rsidRPr="00BD6C34">
        <w:rPr>
          <w:rFonts w:ascii="Arial" w:hAnsi="Arial" w:cs="Arial"/>
          <w:lang w:val="es-ES_tradnl"/>
        </w:rPr>
        <w:t>: Impr. Minerva.</w:t>
      </w:r>
    </w:p>
    <w:p w14:paraId="42B88B7A" w14:textId="77777777" w:rsidR="004F7901" w:rsidRPr="00BD6C34" w:rsidRDefault="004F7901" w:rsidP="004F7901">
      <w:pPr>
        <w:rPr>
          <w:lang w:val="es-ES_tradnl"/>
        </w:rPr>
      </w:pPr>
      <w:r w:rsidRPr="00BD6C34">
        <w:rPr>
          <w:rFonts w:ascii="Arial" w:hAnsi="Arial" w:cs="Arial"/>
          <w:lang w:val="es-ES_tradnl"/>
        </w:rPr>
        <w:t xml:space="preserve">Un ascensor moderno (6 de abril de 1916), </w:t>
      </w:r>
      <w:r w:rsidRPr="00BD6C34">
        <w:rPr>
          <w:rFonts w:ascii="Arial" w:hAnsi="Arial" w:cs="Arial"/>
          <w:i/>
          <w:lang w:val="es-ES_tradnl"/>
        </w:rPr>
        <w:t xml:space="preserve">Sucesos, </w:t>
      </w:r>
      <w:r w:rsidRPr="00BD6C34">
        <w:rPr>
          <w:rFonts w:ascii="Arial" w:hAnsi="Arial" w:cs="Arial"/>
          <w:lang w:val="es-ES_tradnl"/>
        </w:rPr>
        <w:t>N°706, Valparaíso, s/p.</w:t>
      </w:r>
    </w:p>
    <w:p w14:paraId="3CCB8E5A" w14:textId="77777777" w:rsidR="004F7901" w:rsidRPr="00BD6C34" w:rsidRDefault="004F7901" w:rsidP="004F7901">
      <w:pPr>
        <w:spacing w:line="23" w:lineRule="atLeast"/>
        <w:jc w:val="both"/>
        <w:rPr>
          <w:rFonts w:ascii="Arial" w:hAnsi="Arial" w:cs="Arial"/>
          <w:lang w:val="es-ES_tradnl"/>
        </w:rPr>
      </w:pPr>
      <w:r w:rsidRPr="00BD6C34">
        <w:rPr>
          <w:rFonts w:ascii="Arial" w:hAnsi="Arial" w:cs="Arial"/>
          <w:lang w:val="es-ES_tradnl"/>
        </w:rPr>
        <w:t xml:space="preserve">Urbina, R. (1999). </w:t>
      </w:r>
      <w:r w:rsidRPr="00BD6C34">
        <w:rPr>
          <w:rFonts w:ascii="Arial" w:hAnsi="Arial" w:cs="Arial"/>
          <w:i/>
          <w:lang w:val="es-ES_tradnl"/>
        </w:rPr>
        <w:t>Valparaíso: auge y ocaso del viejo “Pancho”, 1830-1930</w:t>
      </w:r>
      <w:r w:rsidRPr="00BD6C34">
        <w:rPr>
          <w:rFonts w:ascii="Arial" w:hAnsi="Arial" w:cs="Arial"/>
          <w:lang w:val="es-ES_tradnl"/>
        </w:rPr>
        <w:t>. Valparaíso: UPLA / PUC-V.</w:t>
      </w:r>
    </w:p>
    <w:p w14:paraId="091E7681" w14:textId="454C492D" w:rsidR="00251900" w:rsidRPr="0075622E" w:rsidRDefault="004F7901" w:rsidP="00BC5208">
      <w:pPr>
        <w:spacing w:line="23" w:lineRule="atLeast"/>
        <w:jc w:val="both"/>
        <w:rPr>
          <w:rFonts w:ascii="Arial" w:hAnsi="Arial" w:cs="Arial"/>
          <w:lang w:val="es-ES_tradnl"/>
        </w:rPr>
      </w:pPr>
      <w:r w:rsidRPr="00BD6C34">
        <w:rPr>
          <w:rFonts w:ascii="Arial" w:hAnsi="Arial" w:cs="Arial"/>
          <w:lang w:val="es-ES_tradnl"/>
        </w:rPr>
        <w:t>Urbina, X. (20</w:t>
      </w:r>
      <w:r w:rsidR="00BC5208">
        <w:rPr>
          <w:rFonts w:ascii="Arial" w:hAnsi="Arial" w:cs="Arial"/>
          <w:lang w:val="es-ES_tradnl"/>
        </w:rPr>
        <w:t>11</w:t>
      </w:r>
      <w:r w:rsidRPr="00BD6C34">
        <w:rPr>
          <w:rFonts w:ascii="Arial" w:hAnsi="Arial" w:cs="Arial"/>
          <w:lang w:val="es-ES_tradnl"/>
        </w:rPr>
        <w:t xml:space="preserve">). </w:t>
      </w:r>
      <w:r w:rsidR="00BC5208" w:rsidRPr="00BC5208">
        <w:rPr>
          <w:rFonts w:ascii="Arial" w:hAnsi="Arial" w:cs="Arial"/>
          <w:i/>
          <w:lang w:val="es-ES_tradnl"/>
        </w:rPr>
        <w:t>Los Conventillos de Valparaíso 1880-1920: fisonomía y percepción de una vivienda popular urbana</w:t>
      </w:r>
      <w:r w:rsidR="00BC5208">
        <w:rPr>
          <w:rFonts w:ascii="Arial" w:hAnsi="Arial" w:cs="Arial"/>
          <w:i/>
          <w:lang w:val="es-ES_tradnl"/>
        </w:rPr>
        <w:t xml:space="preserve">. </w:t>
      </w:r>
      <w:r w:rsidR="00BC5208" w:rsidRPr="00BC5208">
        <w:rPr>
          <w:rFonts w:ascii="Arial" w:hAnsi="Arial" w:cs="Arial"/>
          <w:lang w:val="es-ES_tradnl"/>
        </w:rPr>
        <w:t>Valparaíso: Ediciones Universitarias de Valparaíso de la Universidad Católica de Valparaíso.</w:t>
      </w:r>
    </w:p>
    <w:p w14:paraId="70B4DB06" w14:textId="77777777" w:rsidR="005B2B5D" w:rsidRPr="0075622E" w:rsidRDefault="005B2B5D" w:rsidP="005B2B5D">
      <w:pPr>
        <w:spacing w:line="276" w:lineRule="auto"/>
        <w:rPr>
          <w:rFonts w:ascii="Arial" w:hAnsi="Arial" w:cs="Arial"/>
          <w:lang w:val="es-ES_tradnl"/>
        </w:rPr>
      </w:pPr>
      <w:bookmarkStart w:id="8" w:name="_GoBack"/>
      <w:bookmarkEnd w:id="8"/>
    </w:p>
    <w:sectPr w:rsidR="005B2B5D" w:rsidRPr="0075622E">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38DACA" w14:textId="77777777" w:rsidR="00CB2734" w:rsidRDefault="00CB2734" w:rsidP="003D520D">
      <w:pPr>
        <w:spacing w:after="0" w:line="240" w:lineRule="auto"/>
      </w:pPr>
      <w:r>
        <w:separator/>
      </w:r>
    </w:p>
  </w:endnote>
  <w:endnote w:type="continuationSeparator" w:id="0">
    <w:p w14:paraId="7EB633E1" w14:textId="77777777" w:rsidR="00CB2734" w:rsidRDefault="00CB2734" w:rsidP="003D5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7798A8" w14:textId="77777777" w:rsidR="00CB2734" w:rsidRDefault="00CB2734" w:rsidP="003D520D">
      <w:pPr>
        <w:spacing w:after="0" w:line="240" w:lineRule="auto"/>
      </w:pPr>
      <w:r>
        <w:separator/>
      </w:r>
    </w:p>
  </w:footnote>
  <w:footnote w:type="continuationSeparator" w:id="0">
    <w:p w14:paraId="7D494D7D" w14:textId="77777777" w:rsidR="00CB2734" w:rsidRDefault="00CB2734" w:rsidP="003D520D">
      <w:pPr>
        <w:spacing w:after="0" w:line="240" w:lineRule="auto"/>
      </w:pPr>
      <w:r>
        <w:continuationSeparator/>
      </w:r>
    </w:p>
  </w:footnote>
  <w:footnote w:id="1">
    <w:p w14:paraId="7292AF51" w14:textId="70341E79" w:rsidR="00BD6C34" w:rsidRPr="00641C2C" w:rsidRDefault="00BD6C34" w:rsidP="00641C2C">
      <w:pPr>
        <w:pStyle w:val="Textonotapie"/>
        <w:jc w:val="both"/>
        <w:rPr>
          <w:rFonts w:ascii="Arial" w:hAnsi="Arial" w:cs="Arial"/>
          <w:sz w:val="18"/>
        </w:rPr>
      </w:pPr>
      <w:r w:rsidRPr="00641C2C">
        <w:rPr>
          <w:rStyle w:val="Refdenotaalpie"/>
          <w:rFonts w:ascii="Arial" w:hAnsi="Arial" w:cs="Arial"/>
          <w:sz w:val="18"/>
        </w:rPr>
        <w:footnoteRef/>
      </w:r>
      <w:r w:rsidRPr="00641C2C">
        <w:rPr>
          <w:rFonts w:ascii="Arial" w:hAnsi="Arial" w:cs="Arial"/>
          <w:sz w:val="18"/>
        </w:rPr>
        <w:t xml:space="preserve"> </w:t>
      </w:r>
      <w:r>
        <w:rPr>
          <w:rFonts w:ascii="Arial" w:hAnsi="Arial" w:cs="Arial"/>
          <w:sz w:val="18"/>
        </w:rPr>
        <w:t xml:space="preserve">Este artículo es producto del </w:t>
      </w:r>
      <w:r w:rsidRPr="00641C2C">
        <w:rPr>
          <w:rFonts w:ascii="Arial" w:hAnsi="Arial" w:cs="Arial"/>
          <w:sz w:val="18"/>
        </w:rPr>
        <w:t xml:space="preserve">Fondecyt de </w:t>
      </w:r>
      <w:r>
        <w:rPr>
          <w:rFonts w:ascii="Arial" w:hAnsi="Arial" w:cs="Arial"/>
          <w:sz w:val="18"/>
        </w:rPr>
        <w:t xml:space="preserve">Iniciación </w:t>
      </w:r>
      <w:r w:rsidRPr="00641C2C">
        <w:rPr>
          <w:rFonts w:ascii="Arial" w:hAnsi="Arial" w:cs="Arial"/>
          <w:sz w:val="18"/>
        </w:rPr>
        <w:t>Nº 11180082</w:t>
      </w:r>
      <w:r>
        <w:rPr>
          <w:rFonts w:ascii="Arial" w:hAnsi="Arial" w:cs="Arial"/>
          <w:sz w:val="18"/>
        </w:rPr>
        <w:t xml:space="preserve"> financiado por Conicyt-</w:t>
      </w:r>
      <w:r w:rsidRPr="00641C2C">
        <w:rPr>
          <w:rFonts w:ascii="Arial" w:hAnsi="Arial" w:cs="Arial"/>
          <w:sz w:val="18"/>
        </w:rPr>
        <w:t>Chile</w:t>
      </w:r>
      <w:r>
        <w:rPr>
          <w:rFonts w:ascii="Arial" w:hAnsi="Arial" w:cs="Arial"/>
          <w:sz w:val="18"/>
        </w:rPr>
        <w:t xml:space="preserve"> y patrocinado por la Universidad Diego Portales.</w:t>
      </w:r>
    </w:p>
  </w:footnote>
  <w:footnote w:id="2">
    <w:p w14:paraId="75B03233" w14:textId="77777777" w:rsidR="00BD6C34" w:rsidRPr="00FC79EC" w:rsidRDefault="00BD6C34" w:rsidP="00FC79EC">
      <w:pPr>
        <w:pStyle w:val="Textonotapie"/>
        <w:jc w:val="both"/>
        <w:rPr>
          <w:rFonts w:ascii="Arial" w:hAnsi="Arial" w:cs="Arial"/>
          <w:sz w:val="18"/>
          <w:szCs w:val="18"/>
        </w:rPr>
      </w:pPr>
      <w:r w:rsidRPr="00FC79EC">
        <w:rPr>
          <w:rStyle w:val="Refdenotaalpie"/>
          <w:rFonts w:ascii="Arial" w:hAnsi="Arial" w:cs="Arial"/>
          <w:sz w:val="18"/>
          <w:szCs w:val="18"/>
        </w:rPr>
        <w:footnoteRef/>
      </w:r>
      <w:r w:rsidRPr="00FC79EC">
        <w:rPr>
          <w:rFonts w:ascii="Arial" w:hAnsi="Arial" w:cs="Arial"/>
          <w:sz w:val="18"/>
          <w:szCs w:val="18"/>
        </w:rPr>
        <w:t xml:space="preserve"> Este artículo tiene continuidad temática y teórica con otro anterior, publicado en esta misma revista por los mismos autores: “Los tranvías de Valparaíso. El primer sistema de transporte público del puerto (1863 – 1953)”, </w:t>
      </w:r>
      <w:r w:rsidRPr="00FC79EC">
        <w:rPr>
          <w:rFonts w:ascii="Arial" w:hAnsi="Arial" w:cs="Arial"/>
          <w:i/>
          <w:sz w:val="18"/>
          <w:szCs w:val="18"/>
        </w:rPr>
        <w:t>180</w:t>
      </w:r>
      <w:r>
        <w:rPr>
          <w:rFonts w:ascii="Arial" w:hAnsi="Arial" w:cs="Arial"/>
          <w:sz w:val="18"/>
          <w:szCs w:val="18"/>
        </w:rPr>
        <w:t>,</w:t>
      </w:r>
      <w:r w:rsidRPr="00FC79EC">
        <w:rPr>
          <w:rFonts w:ascii="Arial" w:hAnsi="Arial" w:cs="Arial"/>
          <w:sz w:val="18"/>
          <w:szCs w:val="18"/>
        </w:rPr>
        <w:t xml:space="preserve"> N°40, Santiago, diciembre 2017, pp. 54-67.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2B4C28"/>
    <w:multiLevelType w:val="hybridMultilevel"/>
    <w:tmpl w:val="D1A6587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41121269"/>
    <w:multiLevelType w:val="multilevel"/>
    <w:tmpl w:val="DBB43AE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1C85912"/>
    <w:multiLevelType w:val="multilevel"/>
    <w:tmpl w:val="534AAFA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C122398"/>
    <w:multiLevelType w:val="hybridMultilevel"/>
    <w:tmpl w:val="0AF011B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7AA"/>
    <w:rsid w:val="00012F42"/>
    <w:rsid w:val="00016FB7"/>
    <w:rsid w:val="00023C89"/>
    <w:rsid w:val="000334D9"/>
    <w:rsid w:val="00035C1A"/>
    <w:rsid w:val="000602A7"/>
    <w:rsid w:val="000715F5"/>
    <w:rsid w:val="000816AA"/>
    <w:rsid w:val="000957F0"/>
    <w:rsid w:val="000A7078"/>
    <w:rsid w:val="000C16E8"/>
    <w:rsid w:val="000C36AE"/>
    <w:rsid w:val="000C6368"/>
    <w:rsid w:val="000D04FC"/>
    <w:rsid w:val="000E3E2C"/>
    <w:rsid w:val="000F017A"/>
    <w:rsid w:val="00100900"/>
    <w:rsid w:val="00106281"/>
    <w:rsid w:val="001170A0"/>
    <w:rsid w:val="00130DC1"/>
    <w:rsid w:val="00131323"/>
    <w:rsid w:val="001353FC"/>
    <w:rsid w:val="00141FC3"/>
    <w:rsid w:val="00142EAD"/>
    <w:rsid w:val="00146BF6"/>
    <w:rsid w:val="0017064E"/>
    <w:rsid w:val="00173113"/>
    <w:rsid w:val="00173390"/>
    <w:rsid w:val="00176295"/>
    <w:rsid w:val="00195166"/>
    <w:rsid w:val="00196BAC"/>
    <w:rsid w:val="0019715B"/>
    <w:rsid w:val="001A49E2"/>
    <w:rsid w:val="001C602A"/>
    <w:rsid w:val="001D03F7"/>
    <w:rsid w:val="001D071C"/>
    <w:rsid w:val="001E2DE0"/>
    <w:rsid w:val="001E6AA6"/>
    <w:rsid w:val="00225C64"/>
    <w:rsid w:val="00226E0F"/>
    <w:rsid w:val="00230C07"/>
    <w:rsid w:val="00231C48"/>
    <w:rsid w:val="00240BD2"/>
    <w:rsid w:val="00251900"/>
    <w:rsid w:val="00257310"/>
    <w:rsid w:val="0027133C"/>
    <w:rsid w:val="00275D84"/>
    <w:rsid w:val="002808D4"/>
    <w:rsid w:val="002859B5"/>
    <w:rsid w:val="0029324B"/>
    <w:rsid w:val="002936BB"/>
    <w:rsid w:val="00296AFB"/>
    <w:rsid w:val="00297AC9"/>
    <w:rsid w:val="002A4C58"/>
    <w:rsid w:val="002B2AF8"/>
    <w:rsid w:val="002B4915"/>
    <w:rsid w:val="002C22EC"/>
    <w:rsid w:val="002C37C2"/>
    <w:rsid w:val="002D05C6"/>
    <w:rsid w:val="002D2544"/>
    <w:rsid w:val="002D544F"/>
    <w:rsid w:val="002E286E"/>
    <w:rsid w:val="002E3452"/>
    <w:rsid w:val="002F3488"/>
    <w:rsid w:val="002F55E5"/>
    <w:rsid w:val="002F58AD"/>
    <w:rsid w:val="00302E02"/>
    <w:rsid w:val="0030300C"/>
    <w:rsid w:val="003106C3"/>
    <w:rsid w:val="00323A69"/>
    <w:rsid w:val="003464B7"/>
    <w:rsid w:val="003476D1"/>
    <w:rsid w:val="003520E3"/>
    <w:rsid w:val="0035782F"/>
    <w:rsid w:val="00361B85"/>
    <w:rsid w:val="00362010"/>
    <w:rsid w:val="00366C4F"/>
    <w:rsid w:val="00367743"/>
    <w:rsid w:val="00372923"/>
    <w:rsid w:val="003761E1"/>
    <w:rsid w:val="003812BF"/>
    <w:rsid w:val="0038148B"/>
    <w:rsid w:val="00383B3A"/>
    <w:rsid w:val="0038799B"/>
    <w:rsid w:val="0039258B"/>
    <w:rsid w:val="003A16CE"/>
    <w:rsid w:val="003A356C"/>
    <w:rsid w:val="003A549F"/>
    <w:rsid w:val="003B7721"/>
    <w:rsid w:val="003B7E1A"/>
    <w:rsid w:val="003D3548"/>
    <w:rsid w:val="003D520D"/>
    <w:rsid w:val="003E22A6"/>
    <w:rsid w:val="003E5B10"/>
    <w:rsid w:val="003E7AF9"/>
    <w:rsid w:val="003F0134"/>
    <w:rsid w:val="003F03C0"/>
    <w:rsid w:val="004000BD"/>
    <w:rsid w:val="00400497"/>
    <w:rsid w:val="0040551F"/>
    <w:rsid w:val="00405FC2"/>
    <w:rsid w:val="00411815"/>
    <w:rsid w:val="00420190"/>
    <w:rsid w:val="00430AF6"/>
    <w:rsid w:val="0043441C"/>
    <w:rsid w:val="004345F3"/>
    <w:rsid w:val="00443A2D"/>
    <w:rsid w:val="004453DA"/>
    <w:rsid w:val="00452D58"/>
    <w:rsid w:val="00453C72"/>
    <w:rsid w:val="0045776D"/>
    <w:rsid w:val="00465971"/>
    <w:rsid w:val="00470946"/>
    <w:rsid w:val="00471DFA"/>
    <w:rsid w:val="0047601A"/>
    <w:rsid w:val="0048083A"/>
    <w:rsid w:val="00480B7A"/>
    <w:rsid w:val="00480F8A"/>
    <w:rsid w:val="004838A7"/>
    <w:rsid w:val="0049017A"/>
    <w:rsid w:val="0049776E"/>
    <w:rsid w:val="004A5052"/>
    <w:rsid w:val="004B7477"/>
    <w:rsid w:val="004C6661"/>
    <w:rsid w:val="004D621A"/>
    <w:rsid w:val="004F058A"/>
    <w:rsid w:val="004F7901"/>
    <w:rsid w:val="00505F64"/>
    <w:rsid w:val="005061AC"/>
    <w:rsid w:val="00511416"/>
    <w:rsid w:val="00515692"/>
    <w:rsid w:val="00522CA0"/>
    <w:rsid w:val="00525048"/>
    <w:rsid w:val="00540E13"/>
    <w:rsid w:val="00550FAD"/>
    <w:rsid w:val="0055120E"/>
    <w:rsid w:val="00552B9F"/>
    <w:rsid w:val="00553BBB"/>
    <w:rsid w:val="005567B0"/>
    <w:rsid w:val="005703F1"/>
    <w:rsid w:val="00577BEE"/>
    <w:rsid w:val="0058056B"/>
    <w:rsid w:val="00581134"/>
    <w:rsid w:val="00582F02"/>
    <w:rsid w:val="00586419"/>
    <w:rsid w:val="00586D97"/>
    <w:rsid w:val="005A034E"/>
    <w:rsid w:val="005A656F"/>
    <w:rsid w:val="005B2B5D"/>
    <w:rsid w:val="005B39A9"/>
    <w:rsid w:val="005C3D25"/>
    <w:rsid w:val="005C4E98"/>
    <w:rsid w:val="005E4CE1"/>
    <w:rsid w:val="005F1E5A"/>
    <w:rsid w:val="00626088"/>
    <w:rsid w:val="00631110"/>
    <w:rsid w:val="00634717"/>
    <w:rsid w:val="00635EF3"/>
    <w:rsid w:val="00641C2C"/>
    <w:rsid w:val="00643474"/>
    <w:rsid w:val="00654394"/>
    <w:rsid w:val="0065641B"/>
    <w:rsid w:val="00675EE8"/>
    <w:rsid w:val="00677C2E"/>
    <w:rsid w:val="006C1F10"/>
    <w:rsid w:val="006C27B4"/>
    <w:rsid w:val="006C7754"/>
    <w:rsid w:val="006D0D33"/>
    <w:rsid w:val="006E1EF1"/>
    <w:rsid w:val="006E6ACC"/>
    <w:rsid w:val="006F2034"/>
    <w:rsid w:val="007033CE"/>
    <w:rsid w:val="00706596"/>
    <w:rsid w:val="007075AF"/>
    <w:rsid w:val="00707BB4"/>
    <w:rsid w:val="0072739E"/>
    <w:rsid w:val="00737CE5"/>
    <w:rsid w:val="0074644E"/>
    <w:rsid w:val="00751913"/>
    <w:rsid w:val="0075622E"/>
    <w:rsid w:val="00760C71"/>
    <w:rsid w:val="00761283"/>
    <w:rsid w:val="0077341D"/>
    <w:rsid w:val="00775F42"/>
    <w:rsid w:val="00791268"/>
    <w:rsid w:val="007962DF"/>
    <w:rsid w:val="007A2A57"/>
    <w:rsid w:val="007A2DE0"/>
    <w:rsid w:val="007A5146"/>
    <w:rsid w:val="007A7827"/>
    <w:rsid w:val="007C53BA"/>
    <w:rsid w:val="007D09B4"/>
    <w:rsid w:val="007E3AE1"/>
    <w:rsid w:val="007E6A39"/>
    <w:rsid w:val="007E6B37"/>
    <w:rsid w:val="007E7708"/>
    <w:rsid w:val="00803BD5"/>
    <w:rsid w:val="008254C8"/>
    <w:rsid w:val="00830B28"/>
    <w:rsid w:val="00831EE2"/>
    <w:rsid w:val="008337CC"/>
    <w:rsid w:val="008577BC"/>
    <w:rsid w:val="0086139B"/>
    <w:rsid w:val="00864D19"/>
    <w:rsid w:val="0086541B"/>
    <w:rsid w:val="00870B02"/>
    <w:rsid w:val="00877AD0"/>
    <w:rsid w:val="00886817"/>
    <w:rsid w:val="008B360E"/>
    <w:rsid w:val="008B5ECB"/>
    <w:rsid w:val="008D4151"/>
    <w:rsid w:val="008D5432"/>
    <w:rsid w:val="008D63AB"/>
    <w:rsid w:val="008F2113"/>
    <w:rsid w:val="0090147A"/>
    <w:rsid w:val="009055E3"/>
    <w:rsid w:val="00906DCA"/>
    <w:rsid w:val="0091055B"/>
    <w:rsid w:val="00910A25"/>
    <w:rsid w:val="00913BEA"/>
    <w:rsid w:val="00922D2A"/>
    <w:rsid w:val="009230BF"/>
    <w:rsid w:val="00924DC4"/>
    <w:rsid w:val="0092555D"/>
    <w:rsid w:val="00944A37"/>
    <w:rsid w:val="009503A7"/>
    <w:rsid w:val="00952C29"/>
    <w:rsid w:val="00955B3D"/>
    <w:rsid w:val="0097086F"/>
    <w:rsid w:val="00970F7E"/>
    <w:rsid w:val="009951F2"/>
    <w:rsid w:val="00996EDD"/>
    <w:rsid w:val="009A1998"/>
    <w:rsid w:val="009C4B9C"/>
    <w:rsid w:val="009D1138"/>
    <w:rsid w:val="009D512E"/>
    <w:rsid w:val="009E3E62"/>
    <w:rsid w:val="009F4FBB"/>
    <w:rsid w:val="009F71A5"/>
    <w:rsid w:val="00A06364"/>
    <w:rsid w:val="00A115E0"/>
    <w:rsid w:val="00A216A9"/>
    <w:rsid w:val="00A35E58"/>
    <w:rsid w:val="00A370D0"/>
    <w:rsid w:val="00A37D40"/>
    <w:rsid w:val="00A50F9B"/>
    <w:rsid w:val="00A53E86"/>
    <w:rsid w:val="00A575C0"/>
    <w:rsid w:val="00A7769A"/>
    <w:rsid w:val="00A85A10"/>
    <w:rsid w:val="00A85C71"/>
    <w:rsid w:val="00A9283A"/>
    <w:rsid w:val="00AA2480"/>
    <w:rsid w:val="00AC0443"/>
    <w:rsid w:val="00AC2200"/>
    <w:rsid w:val="00AC4680"/>
    <w:rsid w:val="00AC7DA2"/>
    <w:rsid w:val="00AD6FE8"/>
    <w:rsid w:val="00AE0A5C"/>
    <w:rsid w:val="00AE769F"/>
    <w:rsid w:val="00B00E37"/>
    <w:rsid w:val="00B01BAE"/>
    <w:rsid w:val="00B03C18"/>
    <w:rsid w:val="00B06B7D"/>
    <w:rsid w:val="00B14E6C"/>
    <w:rsid w:val="00B32C4C"/>
    <w:rsid w:val="00B32C78"/>
    <w:rsid w:val="00B4184A"/>
    <w:rsid w:val="00B476E1"/>
    <w:rsid w:val="00B5353A"/>
    <w:rsid w:val="00B55788"/>
    <w:rsid w:val="00B55BF0"/>
    <w:rsid w:val="00B64185"/>
    <w:rsid w:val="00B654CC"/>
    <w:rsid w:val="00B737D6"/>
    <w:rsid w:val="00B774C8"/>
    <w:rsid w:val="00B81D51"/>
    <w:rsid w:val="00B83610"/>
    <w:rsid w:val="00B87769"/>
    <w:rsid w:val="00B95AD6"/>
    <w:rsid w:val="00B96381"/>
    <w:rsid w:val="00BA06BD"/>
    <w:rsid w:val="00BA2055"/>
    <w:rsid w:val="00BA34A4"/>
    <w:rsid w:val="00BA5DFB"/>
    <w:rsid w:val="00BB187C"/>
    <w:rsid w:val="00BB3BCC"/>
    <w:rsid w:val="00BC4DE9"/>
    <w:rsid w:val="00BC5208"/>
    <w:rsid w:val="00BC5EEE"/>
    <w:rsid w:val="00BD17AA"/>
    <w:rsid w:val="00BD3314"/>
    <w:rsid w:val="00BD5AB8"/>
    <w:rsid w:val="00BD6C34"/>
    <w:rsid w:val="00BE7BF4"/>
    <w:rsid w:val="00C014F4"/>
    <w:rsid w:val="00C147B7"/>
    <w:rsid w:val="00C169A6"/>
    <w:rsid w:val="00C17A45"/>
    <w:rsid w:val="00C22955"/>
    <w:rsid w:val="00C400BC"/>
    <w:rsid w:val="00C4118B"/>
    <w:rsid w:val="00C4173C"/>
    <w:rsid w:val="00C41F50"/>
    <w:rsid w:val="00C46885"/>
    <w:rsid w:val="00C6064F"/>
    <w:rsid w:val="00C73302"/>
    <w:rsid w:val="00C73EFF"/>
    <w:rsid w:val="00C954F5"/>
    <w:rsid w:val="00C96DAE"/>
    <w:rsid w:val="00CA61DA"/>
    <w:rsid w:val="00CA68B0"/>
    <w:rsid w:val="00CB2734"/>
    <w:rsid w:val="00CC5FA0"/>
    <w:rsid w:val="00CC770A"/>
    <w:rsid w:val="00CD0A8B"/>
    <w:rsid w:val="00CD36C7"/>
    <w:rsid w:val="00CD4839"/>
    <w:rsid w:val="00CD6C0E"/>
    <w:rsid w:val="00CE1C23"/>
    <w:rsid w:val="00CE6153"/>
    <w:rsid w:val="00CF774E"/>
    <w:rsid w:val="00D078D6"/>
    <w:rsid w:val="00D07FCC"/>
    <w:rsid w:val="00D12DFB"/>
    <w:rsid w:val="00D15B1D"/>
    <w:rsid w:val="00D17A4F"/>
    <w:rsid w:val="00D23987"/>
    <w:rsid w:val="00D31E78"/>
    <w:rsid w:val="00D4410E"/>
    <w:rsid w:val="00D5632F"/>
    <w:rsid w:val="00D64785"/>
    <w:rsid w:val="00D75C91"/>
    <w:rsid w:val="00D94A3A"/>
    <w:rsid w:val="00D96A50"/>
    <w:rsid w:val="00D97DD8"/>
    <w:rsid w:val="00DA1004"/>
    <w:rsid w:val="00DA107D"/>
    <w:rsid w:val="00DA22D9"/>
    <w:rsid w:val="00DA33BF"/>
    <w:rsid w:val="00DA5EA0"/>
    <w:rsid w:val="00DC1832"/>
    <w:rsid w:val="00DE0AD4"/>
    <w:rsid w:val="00DE52D5"/>
    <w:rsid w:val="00DF3490"/>
    <w:rsid w:val="00DF36C1"/>
    <w:rsid w:val="00DF6360"/>
    <w:rsid w:val="00E051EC"/>
    <w:rsid w:val="00E10B3F"/>
    <w:rsid w:val="00E15C9A"/>
    <w:rsid w:val="00E31A66"/>
    <w:rsid w:val="00E32717"/>
    <w:rsid w:val="00E41A83"/>
    <w:rsid w:val="00E55B7F"/>
    <w:rsid w:val="00E56508"/>
    <w:rsid w:val="00E57694"/>
    <w:rsid w:val="00E60074"/>
    <w:rsid w:val="00E67D11"/>
    <w:rsid w:val="00E70FC6"/>
    <w:rsid w:val="00E75B01"/>
    <w:rsid w:val="00E76BFE"/>
    <w:rsid w:val="00E77958"/>
    <w:rsid w:val="00E814BC"/>
    <w:rsid w:val="00E900BC"/>
    <w:rsid w:val="00EC1E52"/>
    <w:rsid w:val="00EC5284"/>
    <w:rsid w:val="00ED22F3"/>
    <w:rsid w:val="00ED5EC9"/>
    <w:rsid w:val="00EE06ED"/>
    <w:rsid w:val="00F03459"/>
    <w:rsid w:val="00F05453"/>
    <w:rsid w:val="00F15E72"/>
    <w:rsid w:val="00F24D9A"/>
    <w:rsid w:val="00F417CB"/>
    <w:rsid w:val="00F462F9"/>
    <w:rsid w:val="00F46D5E"/>
    <w:rsid w:val="00F52200"/>
    <w:rsid w:val="00F527E4"/>
    <w:rsid w:val="00F64FCC"/>
    <w:rsid w:val="00F72E22"/>
    <w:rsid w:val="00F76A04"/>
    <w:rsid w:val="00F839C2"/>
    <w:rsid w:val="00F852E5"/>
    <w:rsid w:val="00F95C13"/>
    <w:rsid w:val="00FA5C06"/>
    <w:rsid w:val="00FB1920"/>
    <w:rsid w:val="00FB3202"/>
    <w:rsid w:val="00FB5C50"/>
    <w:rsid w:val="00FC1741"/>
    <w:rsid w:val="00FC6502"/>
    <w:rsid w:val="00FC79EC"/>
    <w:rsid w:val="00FD659B"/>
    <w:rsid w:val="00FE2605"/>
    <w:rsid w:val="00FE43C7"/>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633E5A"/>
  <w15:docId w15:val="{C5FD69DB-F93E-4D57-98F2-E0890241C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C0443"/>
    <w:pPr>
      <w:ind w:left="720"/>
      <w:contextualSpacing/>
    </w:pPr>
  </w:style>
  <w:style w:type="character" w:styleId="Refdenotaalpie">
    <w:name w:val="footnote reference"/>
    <w:semiHidden/>
    <w:unhideWhenUsed/>
    <w:rsid w:val="00CC770A"/>
    <w:rPr>
      <w:vertAlign w:val="superscript"/>
    </w:rPr>
  </w:style>
  <w:style w:type="paragraph" w:styleId="Textonotaalfinal">
    <w:name w:val="endnote text"/>
    <w:basedOn w:val="Normal"/>
    <w:link w:val="TextonotaalfinalCar"/>
    <w:uiPriority w:val="99"/>
    <w:unhideWhenUsed/>
    <w:rsid w:val="00CC770A"/>
    <w:pPr>
      <w:spacing w:after="0" w:line="240" w:lineRule="auto"/>
    </w:pPr>
    <w:rPr>
      <w:rFonts w:eastAsiaTheme="minorEastAsia"/>
      <w:sz w:val="20"/>
      <w:szCs w:val="20"/>
      <w:lang w:eastAsia="es-CL"/>
    </w:rPr>
  </w:style>
  <w:style w:type="character" w:customStyle="1" w:styleId="TextonotaalfinalCar">
    <w:name w:val="Texto nota al final Car"/>
    <w:basedOn w:val="Fuentedeprrafopredeter"/>
    <w:link w:val="Textonotaalfinal"/>
    <w:uiPriority w:val="99"/>
    <w:rsid w:val="00CC770A"/>
    <w:rPr>
      <w:rFonts w:eastAsiaTheme="minorEastAsia"/>
      <w:sz w:val="20"/>
      <w:szCs w:val="20"/>
      <w:lang w:eastAsia="es-CL"/>
    </w:rPr>
  </w:style>
  <w:style w:type="paragraph" w:styleId="Textonotapie">
    <w:name w:val="footnote text"/>
    <w:basedOn w:val="Normal"/>
    <w:link w:val="TextonotapieCar"/>
    <w:uiPriority w:val="99"/>
    <w:semiHidden/>
    <w:unhideWhenUsed/>
    <w:rsid w:val="00CC770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C770A"/>
    <w:rPr>
      <w:sz w:val="20"/>
      <w:szCs w:val="20"/>
    </w:rPr>
  </w:style>
  <w:style w:type="character" w:styleId="Refdenotaalfinal">
    <w:name w:val="endnote reference"/>
    <w:basedOn w:val="Fuentedeprrafopredeter"/>
    <w:uiPriority w:val="99"/>
    <w:semiHidden/>
    <w:unhideWhenUsed/>
    <w:rsid w:val="00791268"/>
    <w:rPr>
      <w:vertAlign w:val="superscript"/>
    </w:rPr>
  </w:style>
  <w:style w:type="character" w:styleId="Refdecomentario">
    <w:name w:val="annotation reference"/>
    <w:basedOn w:val="Fuentedeprrafopredeter"/>
    <w:uiPriority w:val="99"/>
    <w:semiHidden/>
    <w:unhideWhenUsed/>
    <w:rsid w:val="007A7827"/>
    <w:rPr>
      <w:sz w:val="16"/>
      <w:szCs w:val="16"/>
    </w:rPr>
  </w:style>
  <w:style w:type="paragraph" w:styleId="Textocomentario">
    <w:name w:val="annotation text"/>
    <w:basedOn w:val="Normal"/>
    <w:link w:val="TextocomentarioCar"/>
    <w:uiPriority w:val="99"/>
    <w:semiHidden/>
    <w:unhideWhenUsed/>
    <w:rsid w:val="007A782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A7827"/>
    <w:rPr>
      <w:sz w:val="20"/>
      <w:szCs w:val="20"/>
    </w:rPr>
  </w:style>
  <w:style w:type="paragraph" w:styleId="Asuntodelcomentario">
    <w:name w:val="annotation subject"/>
    <w:basedOn w:val="Textocomentario"/>
    <w:next w:val="Textocomentario"/>
    <w:link w:val="AsuntodelcomentarioCar"/>
    <w:uiPriority w:val="99"/>
    <w:semiHidden/>
    <w:unhideWhenUsed/>
    <w:rsid w:val="007A7827"/>
    <w:rPr>
      <w:b/>
      <w:bCs/>
    </w:rPr>
  </w:style>
  <w:style w:type="character" w:customStyle="1" w:styleId="AsuntodelcomentarioCar">
    <w:name w:val="Asunto del comentario Car"/>
    <w:basedOn w:val="TextocomentarioCar"/>
    <w:link w:val="Asuntodelcomentario"/>
    <w:uiPriority w:val="99"/>
    <w:semiHidden/>
    <w:rsid w:val="007A7827"/>
    <w:rPr>
      <w:b/>
      <w:bCs/>
      <w:sz w:val="20"/>
      <w:szCs w:val="20"/>
    </w:rPr>
  </w:style>
  <w:style w:type="paragraph" w:styleId="Textodeglobo">
    <w:name w:val="Balloon Text"/>
    <w:basedOn w:val="Normal"/>
    <w:link w:val="TextodegloboCar"/>
    <w:uiPriority w:val="99"/>
    <w:semiHidden/>
    <w:unhideWhenUsed/>
    <w:rsid w:val="007A782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A78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302574">
      <w:bodyDiv w:val="1"/>
      <w:marLeft w:val="0"/>
      <w:marRight w:val="0"/>
      <w:marTop w:val="0"/>
      <w:marBottom w:val="0"/>
      <w:divBdr>
        <w:top w:val="none" w:sz="0" w:space="0" w:color="auto"/>
        <w:left w:val="none" w:sz="0" w:space="0" w:color="auto"/>
        <w:bottom w:val="none" w:sz="0" w:space="0" w:color="auto"/>
        <w:right w:val="none" w:sz="0" w:space="0" w:color="auto"/>
      </w:divBdr>
    </w:div>
    <w:div w:id="1240405190">
      <w:bodyDiv w:val="1"/>
      <w:marLeft w:val="0"/>
      <w:marRight w:val="0"/>
      <w:marTop w:val="0"/>
      <w:marBottom w:val="0"/>
      <w:divBdr>
        <w:top w:val="none" w:sz="0" w:space="0" w:color="auto"/>
        <w:left w:val="none" w:sz="0" w:space="0" w:color="auto"/>
        <w:bottom w:val="none" w:sz="0" w:space="0" w:color="auto"/>
        <w:right w:val="none" w:sz="0" w:space="0" w:color="auto"/>
      </w:divBdr>
    </w:div>
    <w:div w:id="188691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5401D-3C6A-40A3-B8B3-77F3452D1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22</Pages>
  <Words>8341</Words>
  <Characters>45879</Characters>
  <Application>Microsoft Office Word</Application>
  <DocSecurity>0</DocSecurity>
  <Lines>382</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waldo vila</dc:creator>
  <cp:keywords/>
  <dc:description/>
  <cp:lastModifiedBy>simon castillo fernandez</cp:lastModifiedBy>
  <cp:revision>45</cp:revision>
  <cp:lastPrinted>2019-01-23T15:11:00Z</cp:lastPrinted>
  <dcterms:created xsi:type="dcterms:W3CDTF">2019-05-27T14:25:00Z</dcterms:created>
  <dcterms:modified xsi:type="dcterms:W3CDTF">2019-05-29T23:27:00Z</dcterms:modified>
</cp:coreProperties>
</file>